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253C" w14:textId="77777777" w:rsidR="00B43F27" w:rsidRDefault="00B43F27" w:rsidP="00B43F27">
      <w:pPr>
        <w:spacing w:after="0"/>
        <w:ind w:left="-1134"/>
        <w:jc w:val="center"/>
        <w:rPr>
          <w:rFonts w:ascii="Arial" w:hAnsi="Arial" w:cs="Arial"/>
          <w:b/>
          <w:bCs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ПОЛИТИКА В ОТНОШЕНИИ ОБРАБОТКИ ПЕРСОНАЛЬНЫХ ДАННЫХ</w:t>
      </w:r>
    </w:p>
    <w:p w14:paraId="051424A8" w14:textId="77777777" w:rsidR="00B43F27" w:rsidRPr="00B43F27" w:rsidRDefault="00B43F27" w:rsidP="00B43F27">
      <w:pPr>
        <w:spacing w:after="0"/>
        <w:ind w:left="-1134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1C16F6" w14:textId="6E0902FF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ab/>
        <w:t xml:space="preserve">Настоящая Политика в отношении обработки персональных данных (далее — Политика) действует в отношении всей информации, которую детективное агентство «Две Жизни» (далее — Оператор) может получить о Пользователе во время использования им веб-сайта, расположенного на доменном имени </w:t>
      </w:r>
      <w:hyperlink r:id="rId4" w:history="1">
        <w:r w:rsidRPr="00B43F27">
          <w:rPr>
            <w:rStyle w:val="ae"/>
            <w:rFonts w:ascii="Arial" w:hAnsi="Arial" w:cs="Arial"/>
            <w:sz w:val="18"/>
            <w:szCs w:val="18"/>
          </w:rPr>
          <w:t>https://www.shumyakina.ru/</w:t>
        </w:r>
      </w:hyperlink>
      <w:r w:rsidRPr="00B43F27">
        <w:rPr>
          <w:rFonts w:ascii="Arial" w:hAnsi="Arial" w:cs="Arial"/>
          <w:sz w:val="18"/>
          <w:szCs w:val="18"/>
        </w:rPr>
        <w:t xml:space="preserve">  (далее — Сайт), а также его </w:t>
      </w:r>
      <w:proofErr w:type="spellStart"/>
      <w:r w:rsidRPr="00B43F27">
        <w:rPr>
          <w:rFonts w:ascii="Arial" w:hAnsi="Arial" w:cs="Arial"/>
          <w:sz w:val="18"/>
          <w:szCs w:val="18"/>
        </w:rPr>
        <w:t>субдоменов</w:t>
      </w:r>
      <w:proofErr w:type="spellEnd"/>
      <w:r w:rsidRPr="00B43F27">
        <w:rPr>
          <w:rFonts w:ascii="Arial" w:hAnsi="Arial" w:cs="Arial"/>
          <w:sz w:val="18"/>
          <w:szCs w:val="18"/>
        </w:rPr>
        <w:t>, сервисов и программ.</w:t>
      </w:r>
    </w:p>
    <w:p w14:paraId="4D2560CE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149B8425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1. ОПРЕДЕЛЕНИЕ ТЕРМИНОВ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217928B3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1.1. В настоящей Политике используются следующие термины: </w:t>
      </w:r>
    </w:p>
    <w:p w14:paraId="6B4CE269" w14:textId="570C4579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1.1.1. </w:t>
      </w:r>
      <w:r w:rsidRPr="00B43F27">
        <w:rPr>
          <w:rFonts w:ascii="Arial" w:hAnsi="Arial" w:cs="Arial"/>
          <w:b/>
          <w:bCs/>
          <w:sz w:val="18"/>
          <w:szCs w:val="18"/>
        </w:rPr>
        <w:t>Сайт</w:t>
      </w:r>
      <w:r w:rsidRPr="00B43F27">
        <w:rPr>
          <w:rFonts w:ascii="Arial" w:hAnsi="Arial" w:cs="Arial"/>
          <w:sz w:val="18"/>
          <w:szCs w:val="18"/>
        </w:rPr>
        <w:t xml:space="preserve"> — совокупность логически связанных веб-страниц, расположенных в информационно-телекоммуникационной сети Интернет по адресу:  </w:t>
      </w:r>
      <w:hyperlink r:id="rId5" w:history="1">
        <w:r w:rsidRPr="00B43F27">
          <w:rPr>
            <w:rStyle w:val="ae"/>
            <w:rFonts w:ascii="Arial" w:hAnsi="Arial" w:cs="Arial"/>
            <w:sz w:val="18"/>
            <w:szCs w:val="18"/>
          </w:rPr>
          <w:t>https://www.shumyakina.ru/</w:t>
        </w:r>
      </w:hyperlink>
      <w:r w:rsidRPr="00B43F27">
        <w:rPr>
          <w:rFonts w:ascii="Arial" w:hAnsi="Arial" w:cs="Arial"/>
          <w:sz w:val="18"/>
          <w:szCs w:val="18"/>
        </w:rPr>
        <w:t xml:space="preserve"> </w:t>
      </w:r>
    </w:p>
    <w:p w14:paraId="4AD0A1E6" w14:textId="40DFC5DA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1.1.2. </w:t>
      </w:r>
      <w:r w:rsidRPr="00B43F27">
        <w:rPr>
          <w:rFonts w:ascii="Arial" w:hAnsi="Arial" w:cs="Arial"/>
          <w:b/>
          <w:bCs/>
          <w:sz w:val="18"/>
          <w:szCs w:val="18"/>
        </w:rPr>
        <w:t>Оператор (Администрация сайта)</w:t>
      </w:r>
      <w:r w:rsidRPr="00B43F27">
        <w:rPr>
          <w:rFonts w:ascii="Arial" w:hAnsi="Arial" w:cs="Arial"/>
          <w:sz w:val="18"/>
          <w:szCs w:val="18"/>
        </w:rPr>
        <w:t xml:space="preserve"> — Шумякина Е.В., самостоятельно осуществляющая обработку персональных данных, а также определяющая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5BEE03A3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1.1.3. </w:t>
      </w:r>
      <w:r w:rsidRPr="00B43F27">
        <w:rPr>
          <w:rFonts w:ascii="Arial" w:hAnsi="Arial" w:cs="Arial"/>
          <w:b/>
          <w:bCs/>
          <w:sz w:val="18"/>
          <w:szCs w:val="18"/>
        </w:rPr>
        <w:t>Персональные данные (</w:t>
      </w:r>
      <w:proofErr w:type="spellStart"/>
      <w:r w:rsidRPr="00B43F27">
        <w:rPr>
          <w:rFonts w:ascii="Arial" w:hAnsi="Arial" w:cs="Arial"/>
          <w:b/>
          <w:bCs/>
          <w:sz w:val="18"/>
          <w:szCs w:val="18"/>
        </w:rPr>
        <w:t>ПДн</w:t>
      </w:r>
      <w:proofErr w:type="spellEnd"/>
      <w:r w:rsidRPr="00B43F27">
        <w:rPr>
          <w:rFonts w:ascii="Arial" w:hAnsi="Arial" w:cs="Arial"/>
          <w:b/>
          <w:bCs/>
          <w:sz w:val="18"/>
          <w:szCs w:val="18"/>
        </w:rPr>
        <w:t>)</w:t>
      </w:r>
      <w:r w:rsidRPr="00B43F27">
        <w:rPr>
          <w:rFonts w:ascii="Arial" w:hAnsi="Arial" w:cs="Arial"/>
          <w:sz w:val="18"/>
          <w:szCs w:val="18"/>
        </w:rPr>
        <w:t> — любая информация, относящаяся к прямо или косвенно определенному, или определяемому физическому лицу (субъекту персональных данных — Пользователю). 1.1.4. </w:t>
      </w:r>
      <w:r w:rsidRPr="00B43F27">
        <w:rPr>
          <w:rFonts w:ascii="Arial" w:hAnsi="Arial" w:cs="Arial"/>
          <w:b/>
          <w:bCs/>
          <w:sz w:val="18"/>
          <w:szCs w:val="18"/>
        </w:rPr>
        <w:t>Обработка персональных данных</w:t>
      </w:r>
      <w:r w:rsidRPr="00B43F27">
        <w:rPr>
          <w:rFonts w:ascii="Arial" w:hAnsi="Arial" w:cs="Arial"/>
          <w:sz w:val="18"/>
          <w:szCs w:val="18"/>
        </w:rPr>
        <w:t xml:space="preserve">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14:paraId="26968A17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1.1.5. </w:t>
      </w:r>
      <w:r w:rsidRPr="00B43F27">
        <w:rPr>
          <w:rFonts w:ascii="Arial" w:hAnsi="Arial" w:cs="Arial"/>
          <w:b/>
          <w:bCs/>
          <w:sz w:val="18"/>
          <w:szCs w:val="18"/>
        </w:rPr>
        <w:t>Пользователь сайта (Пользователь)</w:t>
      </w:r>
      <w:r w:rsidRPr="00B43F27">
        <w:rPr>
          <w:rFonts w:ascii="Arial" w:hAnsi="Arial" w:cs="Arial"/>
          <w:sz w:val="18"/>
          <w:szCs w:val="18"/>
        </w:rPr>
        <w:t xml:space="preserve"> — дееспособное физическое лицо, имеющее доступ к Сайту посредством сети Интернет и использующее сервисы Сайта. </w:t>
      </w:r>
    </w:p>
    <w:p w14:paraId="76A9B39F" w14:textId="550E7475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1.1.6. </w:t>
      </w:r>
      <w:proofErr w:type="spellStart"/>
      <w:r w:rsidRPr="00B43F27">
        <w:rPr>
          <w:rFonts w:ascii="Arial" w:hAnsi="Arial" w:cs="Arial"/>
          <w:b/>
          <w:bCs/>
          <w:sz w:val="18"/>
          <w:szCs w:val="18"/>
        </w:rPr>
        <w:t>Cookies</w:t>
      </w:r>
      <w:proofErr w:type="spellEnd"/>
      <w:r w:rsidRPr="00B43F27">
        <w:rPr>
          <w:rFonts w:ascii="Arial" w:hAnsi="Arial" w:cs="Arial"/>
          <w:sz w:val="18"/>
          <w:szCs w:val="18"/>
        </w:rPr>
        <w:t> —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Сайта.</w:t>
      </w:r>
    </w:p>
    <w:p w14:paraId="42BBE912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409BAE80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2. ОБЩИЕ ПОЛОЖЕНИЯ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33B254DD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2.1. Использование Сайта, заполнение форм обратной связи и/или проставление соответствующей отметки (галочки) в чек-боксе на Сайте означает безоговорочное согласие Пользователя с настоящей Политикой и указанными в ней условиями обработки его персональных данных. </w:t>
      </w:r>
    </w:p>
    <w:p w14:paraId="36BF7EC4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2.2. В случае несогласия с условиями Политики Пользователь обязан незамедлительно прекратить использование Сайта. </w:t>
      </w:r>
    </w:p>
    <w:p w14:paraId="1B32A692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2.3. Настоящая Политика применяется исключительно к Сайту Оператора. Оператор не контролирует и не несет ответственности за сайты третьих лиц, на которые Пользователь может перейти по ссылкам, доступным на Сайте. </w:t>
      </w:r>
    </w:p>
    <w:p w14:paraId="675CCAA1" w14:textId="6B6EF825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2.4. Оператор исходит из того, что Пользователь предоставляет достоверные и достаточные персональные данные и поддерживает их в актуальном состоянии. Риск предоставления недостоверных данных несет Пользователь.</w:t>
      </w:r>
    </w:p>
    <w:p w14:paraId="3509F41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3142BBE7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3. ПРЕДМЕТ ПОЛИТИКИ И КАТЕГОРИИ ДАННЫХ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7CBCC6B3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3.1. Настоящая Политика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по запросу Оператора (например, при заполнении форм обратной связи, заявок на оказание услуг). </w:t>
      </w:r>
    </w:p>
    <w:p w14:paraId="559185C1" w14:textId="77777777" w:rsidR="00B43F27" w:rsidRPr="00CB2073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3.2. Персональные данные, разрешённые к обработке в рамках настоящей Политики, предоставляются Пользователем добровольно и могут включать в себя: </w:t>
      </w:r>
    </w:p>
    <w:p w14:paraId="31C58DAD" w14:textId="40A8FC48" w:rsidR="00B43F27" w:rsidRPr="00CB2073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3.2.1. Фамилию, имя Пользователя; </w:t>
      </w:r>
    </w:p>
    <w:p w14:paraId="04F4C3FE" w14:textId="77777777" w:rsidR="00B43F27" w:rsidRPr="00CB2073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3.2.2. Контактный телефон; </w:t>
      </w:r>
    </w:p>
    <w:p w14:paraId="21F907FA" w14:textId="3A129860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3.2.3. Адрес электронной почты;</w:t>
      </w:r>
    </w:p>
    <w:p w14:paraId="7E1CEDAB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3.2.4. Иную информацию, которую Пользователь по собственной инициативе оставляет в заполняемых формах. </w:t>
      </w:r>
    </w:p>
    <w:p w14:paraId="1F46A26C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3.3. </w:t>
      </w:r>
      <w:r w:rsidRPr="00B43F27">
        <w:rPr>
          <w:rFonts w:ascii="Arial" w:hAnsi="Arial" w:cs="Arial"/>
          <w:b/>
          <w:bCs/>
          <w:sz w:val="18"/>
          <w:szCs w:val="18"/>
        </w:rPr>
        <w:t>Автоматически собираемые данные:</w:t>
      </w:r>
      <w:r w:rsidRPr="00B43F27">
        <w:rPr>
          <w:rFonts w:ascii="Arial" w:hAnsi="Arial" w:cs="Arial"/>
          <w:sz w:val="18"/>
          <w:szCs w:val="18"/>
        </w:rPr>
        <w:t xml:space="preserve"> в процессе использования Сайта с помощью установленного на устройстве Пользователя программного обеспечения Оператору автоматически передаются данные, включая, но не ограничиваясь: IP-адрес, данные файлов </w:t>
      </w:r>
      <w:proofErr w:type="spellStart"/>
      <w:r w:rsidRPr="00B43F27">
        <w:rPr>
          <w:rFonts w:ascii="Arial" w:hAnsi="Arial" w:cs="Arial"/>
          <w:sz w:val="18"/>
          <w:szCs w:val="18"/>
        </w:rPr>
        <w:t>cookie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, сведения о браузере, технические характеристики оборудования и программного обеспечения, дата и время доступа к Сайту, адреса запрашиваемых страниц, </w:t>
      </w:r>
      <w:proofErr w:type="spellStart"/>
      <w:r w:rsidRPr="00B43F27">
        <w:rPr>
          <w:rFonts w:ascii="Arial" w:hAnsi="Arial" w:cs="Arial"/>
          <w:sz w:val="18"/>
          <w:szCs w:val="18"/>
        </w:rPr>
        <w:t>реферер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 (адрес предыдущей страницы), геопозиция. </w:t>
      </w:r>
    </w:p>
    <w:p w14:paraId="6DD663AB" w14:textId="53CDF541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3.3.1. Сбор указанных данных может осуществляться с использованием интегрированных метрических программ (включая, но не ограничиваясь: </w:t>
      </w:r>
      <w:proofErr w:type="spellStart"/>
      <w:r w:rsidRPr="00B43F27">
        <w:rPr>
          <w:rFonts w:ascii="Arial" w:hAnsi="Arial" w:cs="Arial"/>
          <w:sz w:val="18"/>
          <w:szCs w:val="18"/>
        </w:rPr>
        <w:t>Яндекс.Метрика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, и др.). Пользователь вправе в любой момент самостоятельно отключить использование файлов </w:t>
      </w:r>
      <w:proofErr w:type="spellStart"/>
      <w:r w:rsidRPr="00B43F27">
        <w:rPr>
          <w:rFonts w:ascii="Arial" w:hAnsi="Arial" w:cs="Arial"/>
          <w:sz w:val="18"/>
          <w:szCs w:val="18"/>
        </w:rPr>
        <w:t>cookie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 в настройках своего браузера.</w:t>
      </w:r>
    </w:p>
    <w:p w14:paraId="433C876F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4FF0E769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4. ЦЕЛИ СБОРА И ОБРАБОТКИ ПЕРСОНАЛЬНЫХ ДАННЫХ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2A631538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4.1. Оператор осуществляет обработку персональных данных Пользователя исключительно в следующих целях: </w:t>
      </w:r>
    </w:p>
    <w:p w14:paraId="323AA086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4.1.1. Идентификация Пользователя, установление с ним обратной связи, включая направление уведомлений, запросов, касающихся использования Сайта, оказания услуг, обработки заявок. </w:t>
      </w:r>
    </w:p>
    <w:p w14:paraId="6F766E4D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4.1.2. Заключение, исполнение и прекращение гражданско-правовых договоров с Пользователем. </w:t>
      </w:r>
    </w:p>
    <w:p w14:paraId="17FA8628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4.1.3. Предоставление Пользователю клиентской и технической поддержки при возникновении проблем, связанных с использованием Сайта. </w:t>
      </w:r>
    </w:p>
    <w:p w14:paraId="7A4F599C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4.1.4. Проведение статистических и иных исследований на основе обезличенных данных в целях улучшения качества работы Сайта и сервисов. </w:t>
      </w:r>
    </w:p>
    <w:p w14:paraId="54BA8783" w14:textId="00F962C9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4.1.5. Направление Пользователю информационных и/или рекламных сообщений (обновления услуг, спецпредложения и др.) осуществляются исключительно при наличии отдельного явного согласия Пользователя.</w:t>
      </w:r>
    </w:p>
    <w:p w14:paraId="09E3569B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61BB4EAE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lastRenderedPageBreak/>
        <w:t>5. ПРАВОВЫЕ ОСНОВАНИЯ, СРОКИ И УСЛОВИЯ ОБРАБОТКИ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773AAD8E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5.1. Правовыми основаниями обработки </w:t>
      </w:r>
      <w:proofErr w:type="spellStart"/>
      <w:r w:rsidRPr="00B43F27">
        <w:rPr>
          <w:rFonts w:ascii="Arial" w:hAnsi="Arial" w:cs="Arial"/>
          <w:sz w:val="18"/>
          <w:szCs w:val="18"/>
        </w:rPr>
        <w:t>ПДн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 Оператором являются: уставные документы Оператора, гражданско-правовые договоры, заключаемые между Оператором и Пользователем, а также согласие Пользователя на обработку его персональных данных (ст. 6 Федерального закона от 27.07.2006 № 152-ФЗ «О персональных данных»). </w:t>
      </w:r>
    </w:p>
    <w:p w14:paraId="0C0B388E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5.2. Обработка персональных данных осуществляется с использованием средств автоматизации или без таковых. </w:t>
      </w:r>
    </w:p>
    <w:p w14:paraId="63771EA3" w14:textId="49A9BC38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5.3. Срок обработки и хранения: Персональные данные Пользователя обрабатываются строго до достижения целей обработки, указанных в п. 4.1 настоящей Политики, либо до момента отзыва Пользователем согласия на их обработку, если иное не предусмотрено законодательством РФ. 5.4. В отношении персональных данных Пользователя сохраняется их полная конфиденциальность, кроме случаев добровольного предоставления Пользователем информации о себе для общего доступа неограниченному кругу лиц. 5.5. Пользователь вправе в любой момент отозвать согласие на обработку </w:t>
      </w:r>
      <w:proofErr w:type="spellStart"/>
      <w:r w:rsidRPr="00B43F27">
        <w:rPr>
          <w:rFonts w:ascii="Arial" w:hAnsi="Arial" w:cs="Arial"/>
          <w:sz w:val="18"/>
          <w:szCs w:val="18"/>
        </w:rPr>
        <w:t>ПДн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, направив Оператору соответствующее письменное уведомление на адрес электронной почты: </w:t>
      </w:r>
      <w:hyperlink r:id="rId6" w:history="1">
        <w:r w:rsidR="00CB2073" w:rsidRPr="00553C00">
          <w:rPr>
            <w:rStyle w:val="ae"/>
            <w:rFonts w:ascii="Arial" w:hAnsi="Arial" w:cs="Arial"/>
            <w:sz w:val="18"/>
            <w:szCs w:val="18"/>
            <w:lang w:val="en-US"/>
          </w:rPr>
          <w:t>info</w:t>
        </w:r>
        <w:r w:rsidR="00CB2073" w:rsidRPr="00553C00">
          <w:rPr>
            <w:rStyle w:val="ae"/>
            <w:rFonts w:ascii="Arial" w:hAnsi="Arial" w:cs="Arial"/>
            <w:sz w:val="18"/>
            <w:szCs w:val="18"/>
          </w:rPr>
          <w:t>@</w:t>
        </w:r>
        <w:proofErr w:type="spellStart"/>
        <w:r w:rsidR="00CB2073" w:rsidRPr="00553C00">
          <w:rPr>
            <w:rStyle w:val="ae"/>
            <w:rFonts w:ascii="Arial" w:hAnsi="Arial" w:cs="Arial"/>
            <w:sz w:val="18"/>
            <w:szCs w:val="18"/>
            <w:lang w:val="en-US"/>
          </w:rPr>
          <w:t>shumyakina</w:t>
        </w:r>
        <w:proofErr w:type="spellEnd"/>
        <w:r w:rsidR="00CB2073" w:rsidRPr="00553C00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CB2073" w:rsidRPr="00553C00">
          <w:rPr>
            <w:rStyle w:val="ae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="00CB2073" w:rsidRPr="00CB2073">
        <w:rPr>
          <w:rFonts w:ascii="Arial" w:hAnsi="Arial" w:cs="Arial"/>
          <w:sz w:val="18"/>
          <w:szCs w:val="18"/>
        </w:rPr>
        <w:t xml:space="preserve"> </w:t>
      </w:r>
      <w:r w:rsidRPr="00B43F27">
        <w:rPr>
          <w:rFonts w:ascii="Arial" w:hAnsi="Arial" w:cs="Arial"/>
          <w:sz w:val="18"/>
          <w:szCs w:val="18"/>
        </w:rPr>
        <w:t xml:space="preserve">с пометкой «Отзыв согласия на обработку персональных данных». В этом случае Оператор прекращает обработку данных и уничтожает их в срок, не превышающий 30 дней, за исключением случаев, когда сохранение данных обязательно по закону. </w:t>
      </w:r>
    </w:p>
    <w:p w14:paraId="12ED981D" w14:textId="698D0EA1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5.6. Передача </w:t>
      </w:r>
      <w:proofErr w:type="spellStart"/>
      <w:r w:rsidRPr="00B43F27">
        <w:rPr>
          <w:rFonts w:ascii="Arial" w:hAnsi="Arial" w:cs="Arial"/>
          <w:sz w:val="18"/>
          <w:szCs w:val="18"/>
        </w:rPr>
        <w:t>ПДн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 Пользователя уполномоченным органам государственной власти РФ осуществляется только по законным основаниям и в порядке, установленном законодательством РФ.</w:t>
      </w:r>
    </w:p>
    <w:p w14:paraId="0E0CAA98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6E9363F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6. ЗАЩИТА ПЕРСОНАЛЬНЫХ ДАННЫХ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76461C26" w14:textId="77777777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6.1. Оператор принимает необходимые и достаточные правовые,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 в соответствии с требованиями ст. 19 Закона «О персональных данных». </w:t>
      </w:r>
    </w:p>
    <w:p w14:paraId="3FF15D1D" w14:textId="01320067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6.2. Вместе с тем, Пользователь осознает, что передача информации в сети Интернет не может быть абсолютно безопасной. Оператор не несет ответственности за утерю или компрометацию данных, произошедшую вследствие уязвимостей в каналах связи, не принадлежащих Оператору, или противоправных действий третьих лиц (хакерские атаки, перехват данных).</w:t>
      </w:r>
    </w:p>
    <w:p w14:paraId="7488B417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429B1ED4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7. ОТВЕТСТВЕННОСТЬ СТОРОН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4E1DA7D7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7.1. За неисполнение или ненадлежащее исполнение своих обязательств по защите </w:t>
      </w:r>
      <w:proofErr w:type="spellStart"/>
      <w:r w:rsidRPr="00B43F27">
        <w:rPr>
          <w:rFonts w:ascii="Arial" w:hAnsi="Arial" w:cs="Arial"/>
          <w:sz w:val="18"/>
          <w:szCs w:val="18"/>
        </w:rPr>
        <w:t>ПДн</w:t>
      </w:r>
      <w:proofErr w:type="spellEnd"/>
      <w:r w:rsidRPr="00B43F27">
        <w:rPr>
          <w:rFonts w:ascii="Arial" w:hAnsi="Arial" w:cs="Arial"/>
          <w:sz w:val="18"/>
          <w:szCs w:val="18"/>
        </w:rPr>
        <w:t xml:space="preserve"> Оператор несет ответственность в пределах, установленных действующим законодательством РФ. </w:t>
      </w:r>
    </w:p>
    <w:p w14:paraId="7ED7340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7.2. </w:t>
      </w:r>
      <w:r w:rsidRPr="00B43F27">
        <w:rPr>
          <w:rFonts w:ascii="Arial" w:hAnsi="Arial" w:cs="Arial"/>
          <w:b/>
          <w:bCs/>
          <w:sz w:val="18"/>
          <w:szCs w:val="18"/>
        </w:rPr>
        <w:t>Ограничение ответственности.</w:t>
      </w:r>
      <w:r w:rsidRPr="00B43F27">
        <w:rPr>
          <w:rFonts w:ascii="Arial" w:hAnsi="Arial" w:cs="Arial"/>
          <w:sz w:val="18"/>
          <w:szCs w:val="18"/>
        </w:rPr>
        <w:t xml:space="preserve"> Оператор не несет ответственности за утрату или разглашение Конфиденциальной информации, если данная информация: </w:t>
      </w:r>
    </w:p>
    <w:p w14:paraId="253CE1C5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7.2.1. Стала публичным достоянием до ее утраты или разглашения Оператором. </w:t>
      </w:r>
    </w:p>
    <w:p w14:paraId="4DD2DE00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7.2.2. Была получена от третьей стороны до момента ее получения Оператором. </w:t>
      </w:r>
    </w:p>
    <w:p w14:paraId="4369F6EC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7.2.3. Была разглашена с согласия Пользователя. </w:t>
      </w:r>
    </w:p>
    <w:p w14:paraId="298DED70" w14:textId="2D9B8C81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7.2.4. Была раскрыта в результате действий вредоносного программного обеспечения, установленного на устройстве Пользователя, или халатного отношения Пользователя к защите собственных данных.</w:t>
      </w:r>
    </w:p>
    <w:p w14:paraId="16725E08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55ACA51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8. РАЗРЕШЕНИЕ СПОРОВ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0ED75E3D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8.1. До обращения в судебные органы по спорам, возникающим из отношений между Пользователем и Оператором, обязательным является предъявление претензии (письменного предложения о добровольном досудебном урегулировании). </w:t>
      </w:r>
    </w:p>
    <w:p w14:paraId="7BFE2B0B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8.2. Сторона, получившая претензию, в течение 30 (тридцати) календарных дней со дня ее получения, письменно либо в электронном виде уведомляет заявителя о результатах рассмотрения претензии. </w:t>
      </w:r>
    </w:p>
    <w:p w14:paraId="318D44F3" w14:textId="2E60F083" w:rsid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8.3. В случае недостижения соглашения спор подлежит передаче на рассмотрение в суд в соответствии с действующим законодательством Российской Федерации по месту нахождения Оператора. </w:t>
      </w:r>
    </w:p>
    <w:p w14:paraId="30A33B98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</w:p>
    <w:p w14:paraId="53C04966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b/>
          <w:bCs/>
          <w:sz w:val="18"/>
          <w:szCs w:val="18"/>
        </w:rPr>
        <w:t>9. ЗАКЛЮЧИТЕЛЬНЫЕ ПОЛОЖЕНИЯ</w:t>
      </w:r>
      <w:r w:rsidRPr="00B43F27">
        <w:rPr>
          <w:rFonts w:ascii="Arial" w:hAnsi="Arial" w:cs="Arial"/>
          <w:sz w:val="18"/>
          <w:szCs w:val="18"/>
        </w:rPr>
        <w:t> </w:t>
      </w:r>
    </w:p>
    <w:p w14:paraId="520F59D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9.1. Оператор оставляет за собой право вносить изменения в настоящую Политику в одностороннем порядке без предварительного согласия и уведомления Пользователя. </w:t>
      </w:r>
    </w:p>
    <w:p w14:paraId="344AFA81" w14:textId="77777777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9.2. Новая редакция Политики вступает в силу с момента ее размещения на Сайте, если иное не предусмотрено новой редакцией Политики. Пользователь обязуется самостоятельно регулярно проверять условия настоящей Политики на предмет их изменения. </w:t>
      </w:r>
    </w:p>
    <w:p w14:paraId="28B01282" w14:textId="01A17827" w:rsidR="00B43F27" w:rsidRPr="00CB2073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 xml:space="preserve">9.3. Все предложения, вопросы и запросы субъектов персональных данных касательно настоящей Политики следует направлять по адресу электронной почты: </w:t>
      </w:r>
      <w:hyperlink r:id="rId7" w:history="1">
        <w:r w:rsidR="00CB2073" w:rsidRPr="00553C00">
          <w:rPr>
            <w:rStyle w:val="ae"/>
            <w:lang w:val="en-US"/>
          </w:rPr>
          <w:t>info</w:t>
        </w:r>
        <w:r w:rsidR="00CB2073" w:rsidRPr="00553C00">
          <w:rPr>
            <w:rStyle w:val="ae"/>
          </w:rPr>
          <w:t>@</w:t>
        </w:r>
        <w:r w:rsidR="00CB2073" w:rsidRPr="00553C00">
          <w:rPr>
            <w:rStyle w:val="ae"/>
            <w:lang w:val="en-US"/>
          </w:rPr>
          <w:t>shumyakina</w:t>
        </w:r>
        <w:r w:rsidR="00CB2073" w:rsidRPr="00553C00">
          <w:rPr>
            <w:rStyle w:val="ae"/>
          </w:rPr>
          <w:t>.</w:t>
        </w:r>
        <w:r w:rsidR="00CB2073" w:rsidRPr="00553C00">
          <w:rPr>
            <w:rStyle w:val="ae"/>
            <w:lang w:val="en-US"/>
          </w:rPr>
          <w:t>ru</w:t>
        </w:r>
      </w:hyperlink>
      <w:r w:rsidR="00CB2073">
        <w:t xml:space="preserve">. </w:t>
      </w:r>
    </w:p>
    <w:p w14:paraId="165BDB97" w14:textId="69A3B5EA" w:rsidR="00B43F27" w:rsidRPr="00B43F27" w:rsidRDefault="00B43F27" w:rsidP="00B43F27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B43F27">
        <w:rPr>
          <w:rFonts w:ascii="Arial" w:hAnsi="Arial" w:cs="Arial"/>
          <w:sz w:val="18"/>
          <w:szCs w:val="18"/>
        </w:rPr>
        <w:t>9.4. Действующая редакция Политики размещена в сети Интернет по адресу: </w:t>
      </w:r>
    </w:p>
    <w:p w14:paraId="6DDFAB7B" w14:textId="77777777" w:rsidR="00BE1A12" w:rsidRPr="00B43F27" w:rsidRDefault="00BE1A12" w:rsidP="00B43F27">
      <w:pPr>
        <w:ind w:left="-851"/>
        <w:jc w:val="both"/>
        <w:rPr>
          <w:rFonts w:ascii="Arial" w:hAnsi="Arial" w:cs="Arial"/>
          <w:sz w:val="20"/>
          <w:szCs w:val="20"/>
        </w:rPr>
      </w:pPr>
    </w:p>
    <w:sectPr w:rsidR="00BE1A12" w:rsidRPr="00B43F27" w:rsidSect="00B43F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27"/>
    <w:rsid w:val="004E4B59"/>
    <w:rsid w:val="008F011D"/>
    <w:rsid w:val="00B43F27"/>
    <w:rsid w:val="00BD3EBB"/>
    <w:rsid w:val="00BE1A12"/>
    <w:rsid w:val="00C37425"/>
    <w:rsid w:val="00CB2073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ECF3"/>
  <w15:chartTrackingRefBased/>
  <w15:docId w15:val="{E4CF29FF-5208-47A1-BC82-33D0B7BD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link w:val="a4"/>
    <w:autoRedefine/>
    <w:uiPriority w:val="1"/>
    <w:qFormat/>
    <w:rsid w:val="00FF0D31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rial" w:eastAsia="Cambria" w:hAnsi="Arial" w:cs="Cambria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FF0D31"/>
    <w:rPr>
      <w:rFonts w:ascii="Arial" w:eastAsia="Cambria" w:hAnsi="Arial" w:cs="Cambria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43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F2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B43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4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B43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B43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B43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F2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43F2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4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humyakin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humyakina.ru" TargetMode="External"/><Relationship Id="rId5" Type="http://schemas.openxmlformats.org/officeDocument/2006/relationships/hyperlink" Target="https://www.shumyakina.ru/" TargetMode="External"/><Relationship Id="rId4" Type="http://schemas.openxmlformats.org/officeDocument/2006/relationships/hyperlink" Target="https://www.shumyakin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1425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Shumyakina</dc:creator>
  <cp:keywords/>
  <dc:description/>
  <cp:lastModifiedBy>Ekaterina Shumyakina</cp:lastModifiedBy>
  <cp:revision>2</cp:revision>
  <dcterms:created xsi:type="dcterms:W3CDTF">2026-05-19T14:01:00Z</dcterms:created>
  <dcterms:modified xsi:type="dcterms:W3CDTF">2026-06-01T07:44:00Z</dcterms:modified>
</cp:coreProperties>
</file>