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9A3B0" w14:textId="77777777" w:rsidR="00D30419" w:rsidRPr="00D30419" w:rsidRDefault="00D30419" w:rsidP="00D30419">
      <w:pPr>
        <w:shd w:val="clear" w:color="auto" w:fill="FFFFFF"/>
        <w:spacing w:before="480" w:after="240" w:line="510" w:lineRule="atLeast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t>ПОЛЬЗОВАТЕЛЬСКОЕ СОГЛАШЕНИЕ (ПУБЛИЧНАЯ ОФЕРТА)</w:t>
      </w:r>
    </w:p>
    <w:p w14:paraId="604951E8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ООО ПК «Импульс»</w:t>
      </w:r>
    </w:p>
    <w:p w14:paraId="77D8093E" w14:textId="2E52DBE3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г. 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Ногинск</w:t>
      </w:r>
    </w:p>
    <w:p w14:paraId="35E7992B" w14:textId="6CA75A26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Дата публикации: «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28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» </w:t>
      </w:r>
      <w:r w:rsidR="00495BA0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сентября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20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26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 г.</w:t>
      </w:r>
    </w:p>
    <w:p w14:paraId="4231B602" w14:textId="6AE3DECC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Настоящий документ является официальным предложением (публичной офертой) ООО ПК «Импульс» (далее —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«Исполнитель»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 и регулирует отношения по оказанию агрономических услуг и продаже саженцев растений дистанционным способом.</w:t>
      </w:r>
    </w:p>
    <w:p w14:paraId="08203DAD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1. ТЕРМИНЫ И ОПРЕДЕЛЕНИЯ</w:t>
      </w:r>
    </w:p>
    <w:p w14:paraId="57EACC3F" w14:textId="0533B9B6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1.1. 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Исполнитель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ООО ПК «Импульс», ИНН </w:t>
      </w:r>
      <w:r w:rsidR="00495BA0" w:rsidRPr="00A77028">
        <w:rPr>
          <w:color w:val="2C2D2E"/>
          <w:shd w:val="clear" w:color="auto" w:fill="FFFFFF"/>
        </w:rPr>
        <w:t>5031159329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, ОГРН </w:t>
      </w:r>
      <w:r w:rsidR="00495BA0" w:rsidRPr="00A77028">
        <w:rPr>
          <w:color w:val="2C2D2E"/>
          <w:shd w:val="clear" w:color="auto" w:fill="FFFFFF"/>
        </w:rPr>
        <w:t>1245000135379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65AA61C7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1.2. 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Заказчик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любое физическое или юридическое лицо, которое оформляет Заказ на Сайте и принимает (акцептует) условия настоящей Оферты.</w:t>
      </w:r>
    </w:p>
    <w:p w14:paraId="547607C7" w14:textId="3C52402A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1.3. 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Сайт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интернет-сайт по адресу:</w:t>
      </w:r>
      <w:r w:rsidR="00495BA0" w:rsidRPr="00495BA0">
        <w:t xml:space="preserve"> </w:t>
      </w:r>
      <w:r w:rsidR="00495BA0" w:rsidRPr="00495BA0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https://вашагроном.рф/</w:t>
      </w:r>
    </w:p>
    <w:p w14:paraId="4F153A21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1.4. 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Товар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саженцы плодово-ягодных культур, декоративных растений, реализуемые Исполнителем.</w:t>
      </w:r>
    </w:p>
    <w:p w14:paraId="7C63DFD9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1.5. 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Услуги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— агрономические услуги (консультации, анализ почвы, проектирование, посадка, </w:t>
      </w:r>
      <w:proofErr w:type="spellStart"/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агросопровождение</w:t>
      </w:r>
      <w:proofErr w:type="spellEnd"/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фитопатология, обучение, запуск садовых магазинов и др.).</w:t>
      </w:r>
    </w:p>
    <w:p w14:paraId="1E8F7C33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1.6. 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Заказ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оформленная на Сайте заявка на приобретение Товара или заказ Услуг.</w:t>
      </w:r>
    </w:p>
    <w:p w14:paraId="68398616" w14:textId="3723D7F4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1.7. 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Акцепт Оферты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полное и безоговорочное принятие условий настоящего договора путём оформления и оплаты Заказа.</w:t>
      </w:r>
    </w:p>
    <w:p w14:paraId="01D9D5A3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2. ОБЩИЕ ПОЛОЖЕНИЯ</w:t>
      </w:r>
    </w:p>
    <w:p w14:paraId="1CE56C6A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2.1. Настоящий документ является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публичной офертой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 соответствии со ст. 437 Гражданского кодекса РФ.</w:t>
      </w:r>
    </w:p>
    <w:p w14:paraId="287CD9B5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2.2. Акцептом Оферты считается:</w:t>
      </w:r>
    </w:p>
    <w:p w14:paraId="58B8ABE6" w14:textId="77777777" w:rsidR="00D30419" w:rsidRPr="00D30419" w:rsidRDefault="00D30419" w:rsidP="00D304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>Для услуг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подписание договора, акта выполненных работ или внесение предоплаты.</w:t>
      </w:r>
    </w:p>
    <w:p w14:paraId="3FA78AC5" w14:textId="77777777" w:rsidR="00D30419" w:rsidRPr="00D30419" w:rsidRDefault="00D30419" w:rsidP="00D304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Для товаров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оформление Заказа на Сайте и его оплата.</w:t>
      </w:r>
    </w:p>
    <w:p w14:paraId="198376D8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2.3. Договор считается заключённым с момента получения Исполнителем денежных средств на расчётный счёт или в кассу.</w:t>
      </w:r>
    </w:p>
    <w:p w14:paraId="4C6E9CF2" w14:textId="254E1812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2.4. Исполнитель вправе вносить изменения в условия Оферты в одностороннем порядке. Новая редакция Оферты вступает в силу с момента её публикации на Сайте.</w:t>
      </w:r>
    </w:p>
    <w:p w14:paraId="4A87D60A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3. УСЛУГИ (ОБЩИЕ ПОЛОЖЕНИЯ)</w:t>
      </w:r>
    </w:p>
    <w:p w14:paraId="582B2D93" w14:textId="77777777" w:rsidR="00D30419" w:rsidRPr="00D30419" w:rsidRDefault="00D30419" w:rsidP="00D3041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3.1. Предмет услуг</w:t>
      </w:r>
    </w:p>
    <w:p w14:paraId="0B80487B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3.1.1. Исполнитель обязуется оказать Заказчику агрономические услуги (консультации, анализ почвы, проектирование, посадка, </w:t>
      </w:r>
      <w:proofErr w:type="spellStart"/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агросопровождение</w:t>
      </w:r>
      <w:proofErr w:type="spellEnd"/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фитопатология, обучение, запуск садовых магазинов и др.), а Заказчик обязуется принять и оплатить их.</w:t>
      </w:r>
    </w:p>
    <w:p w14:paraId="5369559F" w14:textId="77777777" w:rsidR="00D30419" w:rsidRPr="00D30419" w:rsidRDefault="00D30419" w:rsidP="00D3041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3.2. Порядок оказания услуг</w:t>
      </w:r>
    </w:p>
    <w:p w14:paraId="0B06A4C8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3.2.1. Услуги оказываются на основании заявки Заказчика.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  <w:t>3.2.2. Даты, объёмы и стоимость согласовываются сторонами дополнительно (в договоре, приложении или переписке).</w:t>
      </w:r>
    </w:p>
    <w:p w14:paraId="18EC5557" w14:textId="77777777" w:rsidR="00D30419" w:rsidRPr="00D30419" w:rsidRDefault="00D30419" w:rsidP="00D3041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3.3. Результат услуг</w:t>
      </w:r>
    </w:p>
    <w:p w14:paraId="3D92A56D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3.3.1. Результатом услуг являются:</w:t>
      </w:r>
    </w:p>
    <w:p w14:paraId="3DE110A1" w14:textId="77777777" w:rsidR="00D30419" w:rsidRPr="00D30419" w:rsidRDefault="00D30419" w:rsidP="00D3041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письменные/устные рекомендации и заключения;</w:t>
      </w:r>
    </w:p>
    <w:p w14:paraId="7E47B5A5" w14:textId="77777777" w:rsidR="00D30419" w:rsidRPr="00D30419" w:rsidRDefault="00D30419" w:rsidP="00D3041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отчёты, планы, технологические карты;</w:t>
      </w:r>
    </w:p>
    <w:p w14:paraId="20106DE2" w14:textId="77777777" w:rsidR="00D30419" w:rsidRPr="00D30419" w:rsidRDefault="00D30419" w:rsidP="00D3041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акт выполненных работ (при необходимости).</w:t>
      </w:r>
    </w:p>
    <w:p w14:paraId="31544328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3.3.2. 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Все рекомендации носят рекомендательный характер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 Исполнитель не гарантирует достижение какого-либо конкретного результата (урожайность, приживаемость, сохранность растений и т.п.), поскольку конечный результат зависит от действий Заказчика, погодных условий, качества посадочного материала и иных факторов, находящихся вне контроля Исполнителя.</w:t>
      </w:r>
    </w:p>
    <w:p w14:paraId="08A11706" w14:textId="7520851A" w:rsidR="00D30419" w:rsidRPr="00D30419" w:rsidRDefault="00D30419" w:rsidP="00D30419">
      <w:pPr>
        <w:spacing w:before="480" w:after="480" w:line="240" w:lineRule="auto"/>
        <w:rPr>
          <w:rFonts w:ascii="Segoe UI" w:eastAsia="Times New Roman" w:hAnsi="Segoe UI" w:cs="Segoe UI"/>
          <w:kern w:val="0"/>
          <w:sz w:val="24"/>
          <w:szCs w:val="24"/>
          <w:lang w:eastAsia="ru-RU"/>
          <w14:ligatures w14:val="none"/>
        </w:rPr>
      </w:pPr>
    </w:p>
    <w:p w14:paraId="26FCEB37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lastRenderedPageBreak/>
        <w:t>4. ПРОДАЖА ТОВАРА (САЖЕНЦЕВ)</w:t>
      </w:r>
    </w:p>
    <w:p w14:paraId="4FD872FF" w14:textId="77777777" w:rsidR="00D30419" w:rsidRPr="00D30419" w:rsidRDefault="00D30419" w:rsidP="00D3041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4.1. Предмет купли-продажи</w:t>
      </w:r>
    </w:p>
    <w:p w14:paraId="3DC08E8F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4.1.1. Исполнитель обязуется передать в собственность Заказчика саженцы растений (Товар), а Заказчик обязуется оплатить и принять Товар.</w:t>
      </w:r>
    </w:p>
    <w:p w14:paraId="1F29C956" w14:textId="77777777" w:rsidR="00D30419" w:rsidRPr="00D30419" w:rsidRDefault="00D30419" w:rsidP="00D3041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4.2. Цена и оплата</w:t>
      </w:r>
    </w:p>
    <w:p w14:paraId="211DA35D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4.2.1. Цены на Товар указываются на Сайте в рублях.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  <w:t>4.2.2. Цена фиксируется на момент оформления Заказа и изменению не подлежит, даже если цены на Сайте изменились после оплаты.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  <w:t>4.2.3. Оплата производится 100% предоплатой до отправки Товара.</w:t>
      </w:r>
    </w:p>
    <w:p w14:paraId="0910E654" w14:textId="77777777" w:rsidR="00D30419" w:rsidRPr="00D30419" w:rsidRDefault="00D30419" w:rsidP="00D3041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4.3. Доставка и передача</w:t>
      </w:r>
    </w:p>
    <w:p w14:paraId="6678FAE0" w14:textId="5CD35221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4.3.1. Доставка осуществляется силами Исполнителя или привлекаемых транспортных компаний.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  <w:t>4.3.2. Стоимость доставки оплачивается Заказчиком отдельно.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  <w:t>4.3.3. Заказчик обязан получить Товар не позднее 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2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(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двух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) дней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 момента его поступления в пункт выдачи. Исполнитель не несёт ответственности за гибель или ухудшение качества растений, вызванные нарушением данного срока по вине Заказчика.</w:t>
      </w:r>
    </w:p>
    <w:p w14:paraId="4A3D478E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5. ВОЗВРАТ И ОБМЕН</w:t>
      </w:r>
    </w:p>
    <w:p w14:paraId="2BEEE6CF" w14:textId="77777777" w:rsidR="00D30419" w:rsidRPr="00D30419" w:rsidRDefault="00D30419" w:rsidP="00D3041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5.1. Возврат услуг</w:t>
      </w:r>
    </w:p>
    <w:p w14:paraId="07194CF9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5.1.1. Услуги считаются оказанными надлежащим образом с момента подписания акта выполненных работ или истечения срока для мотивированного отказа от подписания.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  <w:t>5.1.2. После подписания акта выполненных работ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возврат денежных средств за услуги не производится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70AAA1A7" w14:textId="77777777" w:rsidR="00D30419" w:rsidRPr="00D30419" w:rsidRDefault="00D30419" w:rsidP="00D3041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5.2. Возврат товара (саженцев)</w:t>
      </w:r>
    </w:p>
    <w:p w14:paraId="5D088285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5.2.1. 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Саженцы надлежащего качества обмену и возврату НЕ ПОДЛЕЖАТ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на основании п. 13 Перечня непродовольственных товаров надлежащего качества, не подлежащих обмену и возврату (Постановление Правительства РФ № 2463 от 31.12.2020 г.).</w:t>
      </w:r>
    </w:p>
    <w:p w14:paraId="2A841617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5.2.2. Саженцы ненадлежащего качества (с явными признаками болезней, повреждений, несоответствия сорту) принимаются к возврату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ТОЛЬКО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при условии:</w:t>
      </w:r>
    </w:p>
    <w:p w14:paraId="285027CE" w14:textId="35B5AB41" w:rsidR="00D30419" w:rsidRPr="00D30419" w:rsidRDefault="00D30419" w:rsidP="00D3041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предоставления фотографий или видеодоказательств в течение 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1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(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одного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) рабочих дней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 момента получения Товара;</w:t>
      </w:r>
    </w:p>
    <w:p w14:paraId="2613CD33" w14:textId="38781C37" w:rsidR="00D30419" w:rsidRPr="00D30419" w:rsidRDefault="00D30419" w:rsidP="00D3041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сохранения упаковки и товарного вида растения</w:t>
      </w: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(вновь пересаженные растения обмену и возврату не подлежат).</w:t>
      </w:r>
    </w:p>
    <w:p w14:paraId="60B3DC51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5.2.3. Исполнитель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несёт ответственности за приживаемость растений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после их передачи Заказчику, так как это зависит от правильной посадки, полива, состава почвы, климатических условий и других факторов, находящихся вне контроля Исполнителя.</w:t>
      </w:r>
    </w:p>
    <w:p w14:paraId="6F17F181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5.2.4. Исполнитель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несёт ответственности за гибель растений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возникшую в результате:</w:t>
      </w:r>
    </w:p>
    <w:p w14:paraId="0498D927" w14:textId="77777777" w:rsidR="00D30419" w:rsidRPr="00D30419" w:rsidRDefault="00D30419" w:rsidP="00D3041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неправильной посадки, полива, подкормок, обработок;</w:t>
      </w:r>
    </w:p>
    <w:p w14:paraId="76CF673C" w14:textId="77777777" w:rsidR="00D30419" w:rsidRPr="00D30419" w:rsidRDefault="00D30419" w:rsidP="00D3041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поражения болезнями и вредителями после посадки;</w:t>
      </w:r>
    </w:p>
    <w:p w14:paraId="0DB8603C" w14:textId="77777777" w:rsidR="00D30419" w:rsidRPr="00D30419" w:rsidRDefault="00D30419" w:rsidP="00D3041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погодных условий (заморозки, засуха, град);</w:t>
      </w:r>
    </w:p>
    <w:p w14:paraId="31FB5869" w14:textId="310C4D03" w:rsidR="00D30419" w:rsidRPr="00D30419" w:rsidRDefault="00D30419" w:rsidP="00D3041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действий третьих лиц.</w:t>
      </w:r>
    </w:p>
    <w:p w14:paraId="127B74D0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6. ОТВЕТСТВЕННОСТЬ</w:t>
      </w:r>
    </w:p>
    <w:p w14:paraId="253CF9AD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6.1. 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Исполнитель несёт ответственность только за качество оказанных Услуг и качество Товара на момент передачи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2F431879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6.2. 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Исполнитель НЕ НЕСЁТ ОТВЕТСТВЕННОСТИ ЗА:</w:t>
      </w:r>
    </w:p>
    <w:p w14:paraId="3C0E9D65" w14:textId="77777777" w:rsidR="00D30419" w:rsidRPr="00D30419" w:rsidRDefault="00D30419" w:rsidP="00D3041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гибель или повреждение растений после их передачи Заказчику;</w:t>
      </w:r>
    </w:p>
    <w:p w14:paraId="17B8F174" w14:textId="77777777" w:rsidR="00D30419" w:rsidRPr="00D30419" w:rsidRDefault="00D30419" w:rsidP="00D3041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невыполнение Заказчиком рекомендаций Исполнителя;</w:t>
      </w:r>
    </w:p>
    <w:p w14:paraId="2D13A6BD" w14:textId="77777777" w:rsidR="00D30419" w:rsidRPr="00D30419" w:rsidRDefault="00D30419" w:rsidP="00D3041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погодные условия, стихийные бедствия, болезни, вредителей;</w:t>
      </w:r>
    </w:p>
    <w:p w14:paraId="65F071F5" w14:textId="77777777" w:rsidR="00D30419" w:rsidRPr="00D30419" w:rsidRDefault="00D30419" w:rsidP="00D3041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брак посадочного материала, приобретённого Заказчиком у третьих лиц;</w:t>
      </w:r>
    </w:p>
    <w:p w14:paraId="5450A0EA" w14:textId="77777777" w:rsidR="00D30419" w:rsidRPr="00D30419" w:rsidRDefault="00D30419" w:rsidP="00D3041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экономические убытки, упущенную выгоду, моральный вред.</w:t>
      </w:r>
    </w:p>
    <w:p w14:paraId="343A13D7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6.3. В случае нарушения сроков оказания Услуг по вине Исполнителя, Исполнитель уплачивает неустойку в размере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0,1% от стоимости Услуг за каждый день просрочки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но не более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10% от стоимости Услуг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3317E8FC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6.4. В случае нарушения сроков оплаты Заказчик уплачивает пеню в размере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0,5% от суммы задолженности за каждый день просрочки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5C69922B" w14:textId="7155FE12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6.5. Общая сумма ответственности Исполнителя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может превышать стоимость оказанных Услуг или стоимость Товара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по данному договору.</w:t>
      </w:r>
    </w:p>
    <w:p w14:paraId="76D2B02E" w14:textId="77777777" w:rsid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</w:p>
    <w:p w14:paraId="59196D23" w14:textId="1D3E370D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lastRenderedPageBreak/>
        <w:t>7. ПРЕТЕНЗ</w:t>
      </w: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И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И И СПОРЫ</w:t>
      </w:r>
    </w:p>
    <w:p w14:paraId="3F7CB8AC" w14:textId="02E9DF81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7.1. 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Срок предъявления претензий по качеству Услуг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 </w:t>
      </w:r>
      <w:r w:rsidR="00BF3145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1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(</w:t>
      </w:r>
      <w:r w:rsidR="00BF3145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один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) рабочи</w:t>
      </w:r>
      <w:r w:rsidR="00BF3145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й 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</w:t>
      </w:r>
      <w:r w:rsidR="00BF3145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ень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 момента подписания акта выполненных работ. По истечении этого срока претензии не принимаются.</w:t>
      </w:r>
    </w:p>
    <w:p w14:paraId="2EC579F9" w14:textId="4DE6756F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7.2. 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Срок предъявления претензий по качеству Товара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 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1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(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один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) рабочи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й 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</w:t>
      </w:r>
      <w:r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ень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 момента получения Товара. По истечении этого срока претензии не принимаются.</w:t>
      </w:r>
    </w:p>
    <w:p w14:paraId="37AF66A3" w14:textId="3FAC7ED6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7.3. Все споры и разногласия решаются путём переговоров. При недостижении согласия споры передаются на рассмотрение в суд общей юрисдикции или арбитражный суд </w:t>
      </w: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 месту нахождения Исполнителя</w:t>
      </w: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(в соответствии с действующим законодательством РФ).</w:t>
      </w:r>
    </w:p>
    <w:p w14:paraId="5F0151AE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8. ФОРС-МАЖОР</w:t>
      </w:r>
    </w:p>
    <w:p w14:paraId="50A77194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8.1. Стороны освобождаются от ответственности за неисполнение обязательств, если это явилось следствием обстоятельств непреодолимой силы (пожар, наводнение, землетрясение, военные действия, изменения законодательства, запреты государственных органов и т.п.), возникших после заключения договора.</w:t>
      </w:r>
    </w:p>
    <w:p w14:paraId="69C6BBBF" w14:textId="7EEB1160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8.2. Сторона, ссылающаяся на такие обстоятельства, обязана письменно уведомить другую сторону в течение 3 (трёх) календарных дней.</w:t>
      </w:r>
    </w:p>
    <w:p w14:paraId="081D8587" w14:textId="77777777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9. ЗАКЛЮЧИТЕЛЬНЫЕ ПОЛОЖЕНИЯ</w:t>
      </w:r>
    </w:p>
    <w:p w14:paraId="6F98382C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9.1. Настоящая Оферта вступает в силу с момента её размещения на Сайте и действует бессрочно.</w:t>
      </w:r>
    </w:p>
    <w:p w14:paraId="3DAFEFAA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9.2. Все изменения и дополнения к Оферте действительны только в письменной форме и подписываются обеими Сторонами.</w:t>
      </w:r>
    </w:p>
    <w:p w14:paraId="218A1404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9.3. Никакие устные договорённости, предшествующие заключению договора, не имеют юридической силы.</w:t>
      </w:r>
    </w:p>
    <w:p w14:paraId="492EAD54" w14:textId="77777777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9.4. В случае признания судом какого-либо пункта Оферты недействительным, остальные пункты сохраняют свою силу.</w:t>
      </w:r>
    </w:p>
    <w:p w14:paraId="3634D24E" w14:textId="64B58DBD" w:rsidR="00D30419" w:rsidRPr="00D30419" w:rsidRDefault="00D30419" w:rsidP="00D3041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9.5. Оформление Заказа и его оплата подтверждают полное и безоговорочное принятие условий настоящей Оферты (ст. 438 ГК РФ).</w:t>
      </w:r>
    </w:p>
    <w:p w14:paraId="0B88F646" w14:textId="77777777" w:rsidR="00BF3145" w:rsidRDefault="00BF3145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</w:p>
    <w:p w14:paraId="1B5E9AE2" w14:textId="77777777" w:rsidR="00BF3145" w:rsidRDefault="00BF3145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</w:p>
    <w:p w14:paraId="2374BD19" w14:textId="205C98CC" w:rsidR="00D30419" w:rsidRPr="00D30419" w:rsidRDefault="00D30419" w:rsidP="00D3041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D3041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10. РЕКВИЗИТЫ ИСПОЛНИТЕЛЯ</w:t>
      </w: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168"/>
        <w:gridCol w:w="6423"/>
      </w:tblGrid>
      <w:tr w:rsidR="00495BA0" w14:paraId="06305F2E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51D11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полное наименование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C953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eastAsia="ru-RU"/>
              </w:rPr>
            </w:pPr>
            <w:r w:rsidRPr="00A77028">
              <w:t>Общество с ограниченной ответственностью «Производственная Компания Импульс»</w:t>
            </w:r>
          </w:p>
        </w:tc>
      </w:tr>
      <w:tr w:rsidR="00495BA0" w14:paraId="7E92E25B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01C04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eastAsia="ru-RU"/>
              </w:rPr>
            </w:pPr>
            <w:r w:rsidRPr="00A77028">
              <w:rPr>
                <w:lang w:eastAsia="ru-RU"/>
              </w:rPr>
              <w:t>сокращенное наименование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70B0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eastAsia="ru-RU"/>
              </w:rPr>
            </w:pPr>
            <w:r w:rsidRPr="00A77028">
              <w:rPr>
                <w:lang w:eastAsia="ru-RU"/>
              </w:rPr>
              <w:t>ООО «ПК Импульс»</w:t>
            </w:r>
          </w:p>
        </w:tc>
      </w:tr>
      <w:tr w:rsidR="00495BA0" w14:paraId="52342048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2B5C4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val="en-US"/>
              </w:rPr>
            </w:pPr>
            <w:r w:rsidRPr="00A77028">
              <w:rPr>
                <w:lang w:eastAsia="ru-RU"/>
              </w:rPr>
              <w:t>английское наименование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1205" w14:textId="77777777" w:rsidR="00495BA0" w:rsidRPr="00DC298D" w:rsidRDefault="00495BA0" w:rsidP="007E70AE">
            <w:pPr>
              <w:autoSpaceDE w:val="0"/>
              <w:snapToGrid w:val="0"/>
              <w:spacing w:before="57"/>
              <w:jc w:val="center"/>
            </w:pPr>
            <w:r>
              <w:t>-</w:t>
            </w:r>
          </w:p>
        </w:tc>
      </w:tr>
      <w:tr w:rsidR="00495BA0" w:rsidRPr="008A2BA2" w14:paraId="5C1B14C1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75B86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rPr>
                <w:lang w:eastAsia="ru-RU"/>
              </w:rPr>
              <w:t>адрес юридический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F6B3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 xml:space="preserve">142403, </w:t>
            </w:r>
            <w:proofErr w:type="spellStart"/>
            <w:r w:rsidRPr="00A77028">
              <w:t>М.о</w:t>
            </w:r>
            <w:proofErr w:type="spellEnd"/>
            <w:r w:rsidRPr="00A77028">
              <w:t xml:space="preserve">., </w:t>
            </w:r>
            <w:proofErr w:type="spellStart"/>
            <w:r w:rsidRPr="00A77028">
              <w:t>г.о</w:t>
            </w:r>
            <w:proofErr w:type="spellEnd"/>
            <w:r w:rsidRPr="00A77028">
              <w:t xml:space="preserve">. Богородский, г. Ногинск, пл. Ленина, д.11, </w:t>
            </w:r>
            <w:proofErr w:type="spellStart"/>
            <w:r w:rsidRPr="00A77028">
              <w:t>помещ</w:t>
            </w:r>
            <w:proofErr w:type="spellEnd"/>
            <w:r w:rsidRPr="00A77028">
              <w:t>. А317</w:t>
            </w:r>
          </w:p>
        </w:tc>
      </w:tr>
      <w:tr w:rsidR="00495BA0" w14:paraId="53853CB3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82741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адрес фактический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94BE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 xml:space="preserve">142403, </w:t>
            </w:r>
            <w:proofErr w:type="spellStart"/>
            <w:r w:rsidRPr="00A77028">
              <w:t>М.о</w:t>
            </w:r>
            <w:proofErr w:type="spellEnd"/>
            <w:r w:rsidRPr="00A77028">
              <w:t xml:space="preserve">., </w:t>
            </w:r>
            <w:proofErr w:type="spellStart"/>
            <w:r w:rsidRPr="00A77028">
              <w:t>г.о</w:t>
            </w:r>
            <w:proofErr w:type="spellEnd"/>
            <w:r w:rsidRPr="00A77028">
              <w:t xml:space="preserve">. Богородский, г. Ногинск, пл. Ленина, д.11, </w:t>
            </w:r>
            <w:proofErr w:type="spellStart"/>
            <w:r w:rsidRPr="00A77028">
              <w:t>помещ</w:t>
            </w:r>
            <w:proofErr w:type="spellEnd"/>
            <w:r w:rsidRPr="00A77028">
              <w:t>. А317</w:t>
            </w:r>
          </w:p>
        </w:tc>
      </w:tr>
      <w:tr w:rsidR="00495BA0" w14:paraId="27548C51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68CA6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дата регистрации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8C2E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29.11.2024</w:t>
            </w:r>
          </w:p>
        </w:tc>
      </w:tr>
      <w:tr w:rsidR="00495BA0" w14:paraId="3F25E1E7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7BD77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ОГРН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675A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rPr>
                <w:color w:val="2C2D2E"/>
                <w:shd w:val="clear" w:color="auto" w:fill="FFFFFF"/>
              </w:rPr>
              <w:t>1245000135379</w:t>
            </w:r>
          </w:p>
        </w:tc>
      </w:tr>
      <w:tr w:rsidR="00495BA0" w14:paraId="11CF62E0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3E93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ОКПО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5734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</w:p>
        </w:tc>
      </w:tr>
      <w:tr w:rsidR="00495BA0" w14:paraId="6EF38159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0DDF3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ИНН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A46C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rPr>
                <w:color w:val="2C2D2E"/>
                <w:shd w:val="clear" w:color="auto" w:fill="FFFFFF"/>
              </w:rPr>
              <w:t>5031159329</w:t>
            </w:r>
          </w:p>
        </w:tc>
      </w:tr>
      <w:tr w:rsidR="00495BA0" w14:paraId="6A0339F2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6236E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КПП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DC3E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rPr>
                <w:color w:val="2C2D2E"/>
                <w:shd w:val="clear" w:color="auto" w:fill="FFFFFF"/>
              </w:rPr>
              <w:t>503101001</w:t>
            </w:r>
          </w:p>
        </w:tc>
      </w:tr>
      <w:tr w:rsidR="00495BA0" w14:paraId="28AAE9BC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2E9D5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банк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5FF3" w14:textId="77777777" w:rsidR="00495BA0" w:rsidRPr="00A77028" w:rsidRDefault="00495BA0" w:rsidP="007E70AE">
            <w:pPr>
              <w:autoSpaceDE w:val="0"/>
              <w:jc w:val="center"/>
              <w:rPr>
                <w:sz w:val="28"/>
                <w:szCs w:val="28"/>
              </w:rPr>
            </w:pPr>
            <w:r w:rsidRPr="00A77028">
              <w:rPr>
                <w:sz w:val="28"/>
                <w:szCs w:val="28"/>
              </w:rPr>
              <w:t>ПАО СБЕРБАНК</w:t>
            </w:r>
          </w:p>
        </w:tc>
      </w:tr>
      <w:tr w:rsidR="00495BA0" w14:paraId="74CBB6C0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59FE6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proofErr w:type="spellStart"/>
            <w:r w:rsidRPr="00A77028">
              <w:rPr>
                <w:lang w:eastAsia="ru-RU"/>
              </w:rPr>
              <w:t>корр</w:t>
            </w:r>
            <w:proofErr w:type="spellEnd"/>
            <w:r w:rsidRPr="00A77028">
              <w:rPr>
                <w:lang w:eastAsia="ru-RU"/>
              </w:rPr>
              <w:t>/счет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02CA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30101810400000000225</w:t>
            </w:r>
          </w:p>
        </w:tc>
      </w:tr>
      <w:tr w:rsidR="00495BA0" w14:paraId="2A729087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EECDF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БИК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F577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eastAsia="ru-RU"/>
              </w:rPr>
            </w:pPr>
            <w:r w:rsidRPr="00A77028">
              <w:rPr>
                <w:lang w:eastAsia="ru-RU"/>
              </w:rPr>
              <w:t>044525225</w:t>
            </w:r>
          </w:p>
        </w:tc>
      </w:tr>
      <w:tr w:rsidR="00495BA0" w14:paraId="4E4ED696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F4AA9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val="en-US"/>
              </w:rPr>
            </w:pPr>
            <w:r w:rsidRPr="00A77028">
              <w:rPr>
                <w:lang w:eastAsia="ru-RU"/>
              </w:rPr>
              <w:t>рас/счет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F10A" w14:textId="77777777" w:rsidR="00495BA0" w:rsidRPr="00A77028" w:rsidRDefault="00495BA0" w:rsidP="007E70AE">
            <w:pPr>
              <w:tabs>
                <w:tab w:val="left" w:pos="1740"/>
                <w:tab w:val="center" w:pos="3103"/>
              </w:tabs>
              <w:autoSpaceDE w:val="0"/>
              <w:spacing w:before="57"/>
              <w:jc w:val="center"/>
            </w:pPr>
            <w:r w:rsidRPr="00A77028">
              <w:t>40702810638000523891</w:t>
            </w:r>
          </w:p>
        </w:tc>
      </w:tr>
      <w:tr w:rsidR="00495BA0" w14:paraId="684ED8FA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B1D0C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rFonts w:eastAsia="Arial"/>
              </w:rPr>
            </w:pPr>
            <w:r w:rsidRPr="00A77028">
              <w:t>телефон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260F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>
              <w:t>8 (991) 739-91-14</w:t>
            </w:r>
          </w:p>
        </w:tc>
      </w:tr>
      <w:tr w:rsidR="00495BA0" w14:paraId="2877B952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6CC42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val="en-US"/>
              </w:rPr>
            </w:pPr>
            <w:r w:rsidRPr="00A77028">
              <w:t>факс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C6DC" w14:textId="77777777" w:rsidR="00495BA0" w:rsidRPr="00A77028" w:rsidRDefault="00495BA0" w:rsidP="007E70AE">
            <w:pPr>
              <w:autoSpaceDE w:val="0"/>
              <w:snapToGrid w:val="0"/>
              <w:spacing w:before="57"/>
              <w:jc w:val="center"/>
              <w:rPr>
                <w:lang w:val="en-US"/>
              </w:rPr>
            </w:pPr>
            <w:r>
              <w:t>8 (991) 739-91-14</w:t>
            </w:r>
          </w:p>
        </w:tc>
      </w:tr>
      <w:tr w:rsidR="00495BA0" w14:paraId="446A60F9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D38A3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val="en-US"/>
              </w:rPr>
            </w:pPr>
            <w:r w:rsidRPr="00A77028">
              <w:t>сайт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8162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lang w:val="en-US"/>
              </w:rPr>
            </w:pPr>
          </w:p>
        </w:tc>
      </w:tr>
      <w:tr w:rsidR="00495BA0" w14:paraId="16A9A502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6F82A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rPr>
                <w:lang w:val="en-US"/>
              </w:rPr>
              <w:t>e-mail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3694" w14:textId="77777777" w:rsidR="00495BA0" w:rsidRPr="00A77028" w:rsidRDefault="00495BA0" w:rsidP="007E70AE">
            <w:pPr>
              <w:autoSpaceDE w:val="0"/>
              <w:spacing w:before="57"/>
              <w:jc w:val="center"/>
              <w:rPr>
                <w:color w:val="000000" w:themeColor="text1"/>
              </w:rPr>
            </w:pPr>
            <w:r w:rsidRPr="00A77028">
              <w:rPr>
                <w:color w:val="000000" w:themeColor="text1"/>
                <w:sz w:val="20"/>
                <w:szCs w:val="20"/>
                <w:shd w:val="clear" w:color="auto" w:fill="FFFFFF"/>
              </w:rPr>
              <w:t>pk-impulse@mail.ru</w:t>
            </w:r>
          </w:p>
        </w:tc>
      </w:tr>
      <w:tr w:rsidR="00495BA0" w14:paraId="793D0E01" w14:textId="77777777" w:rsidTr="007E70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BFE05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 w:rsidRPr="00A77028">
              <w:t>Генеральный директор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B374" w14:textId="77777777" w:rsidR="00495BA0" w:rsidRPr="00A77028" w:rsidRDefault="00495BA0" w:rsidP="007E70AE">
            <w:pPr>
              <w:autoSpaceDE w:val="0"/>
              <w:spacing w:before="57"/>
              <w:jc w:val="center"/>
            </w:pPr>
            <w:r>
              <w:t>Кондратюк</w:t>
            </w:r>
            <w:r w:rsidRPr="00A77028">
              <w:t xml:space="preserve"> Юлия Андреевна</w:t>
            </w:r>
          </w:p>
        </w:tc>
      </w:tr>
    </w:tbl>
    <w:p w14:paraId="620ABE29" w14:textId="77777777" w:rsidR="0013293B" w:rsidRDefault="0013293B"/>
    <w:sectPr w:rsidR="00132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42779"/>
    <w:multiLevelType w:val="multilevel"/>
    <w:tmpl w:val="F89E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C0D95"/>
    <w:multiLevelType w:val="multilevel"/>
    <w:tmpl w:val="A2B0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003B42"/>
    <w:multiLevelType w:val="multilevel"/>
    <w:tmpl w:val="0E50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C95006"/>
    <w:multiLevelType w:val="multilevel"/>
    <w:tmpl w:val="66180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2E52B8"/>
    <w:multiLevelType w:val="multilevel"/>
    <w:tmpl w:val="2E6C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9238519">
    <w:abstractNumId w:val="4"/>
  </w:num>
  <w:num w:numId="2" w16cid:durableId="478812800">
    <w:abstractNumId w:val="0"/>
  </w:num>
  <w:num w:numId="3" w16cid:durableId="1483430372">
    <w:abstractNumId w:val="1"/>
  </w:num>
  <w:num w:numId="4" w16cid:durableId="341670329">
    <w:abstractNumId w:val="2"/>
  </w:num>
  <w:num w:numId="5" w16cid:durableId="150216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93"/>
    <w:rsid w:val="0013293B"/>
    <w:rsid w:val="001E489F"/>
    <w:rsid w:val="002D7193"/>
    <w:rsid w:val="004865C8"/>
    <w:rsid w:val="00495BA0"/>
    <w:rsid w:val="00BF3145"/>
    <w:rsid w:val="00D051EF"/>
    <w:rsid w:val="00D3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EB28"/>
  <w15:chartTrackingRefBased/>
  <w15:docId w15:val="{1DACB619-CFC7-486D-A7BC-323FCD7A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7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1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1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1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7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71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71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71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71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71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71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71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7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7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7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7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7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71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71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71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71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71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71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Protasova</dc:creator>
  <cp:keywords/>
  <dc:description/>
  <cp:lastModifiedBy>Julia Protasova</cp:lastModifiedBy>
  <cp:revision>2</cp:revision>
  <dcterms:created xsi:type="dcterms:W3CDTF">2026-09-28T09:09:00Z</dcterms:created>
  <dcterms:modified xsi:type="dcterms:W3CDTF">2026-09-28T09:09:00Z</dcterms:modified>
</cp:coreProperties>
</file>