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rFonts w:ascii="Times New Roman" w:hAnsi="Times New Roman"/>
          <w:b w:val="1"/>
          <w:sz w:val="24"/>
          <w:u w:val="single"/>
        </w:rPr>
      </w:pPr>
      <w:r>
        <w:rPr>
          <w:b w:val="1"/>
        </w:rPr>
        <w:t>ИНФОРМАЦИОННЫЙ ЛИСТ ОБ ИСПОЛНИТЕЛЕ</w:t>
      </w:r>
    </w:p>
    <w:p w14:paraId="02000000">
      <w:pPr>
        <w:pStyle w:val="Style_1"/>
        <w:ind/>
        <w:jc w:val="center"/>
        <w:rPr>
          <w:rFonts w:ascii="Times New Roman" w:hAnsi="Times New Roman"/>
          <w:b w:val="1"/>
          <w:sz w:val="24"/>
          <w:u w:val="single"/>
        </w:rPr>
      </w:pPr>
    </w:p>
    <w:p w14:paraId="03000000">
      <w:pPr>
        <w:pStyle w:val="Style_1"/>
        <w:ind/>
        <w:jc w:val="center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 xml:space="preserve">Стоматологический кабинет </w:t>
      </w:r>
      <w:r>
        <w:rPr>
          <w:rFonts w:ascii="Times New Roman" w:hAnsi="Times New Roman"/>
          <w:b w:val="1"/>
          <w:sz w:val="24"/>
          <w:u w:val="single"/>
        </w:rPr>
        <w:t>ИП</w:t>
      </w:r>
      <w:r>
        <w:rPr>
          <w:rFonts w:ascii="Times New Roman" w:hAnsi="Times New Roman"/>
          <w:b w:val="1"/>
          <w:sz w:val="24"/>
          <w:u w:val="single"/>
        </w:rPr>
        <w:t xml:space="preserve"> Абубакиров Марат Ренатович</w:t>
      </w:r>
    </w:p>
    <w:p w14:paraId="04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(наименование </w:t>
      </w:r>
      <w:r>
        <w:rPr>
          <w:rFonts w:ascii="Times New Roman" w:hAnsi="Times New Roman"/>
          <w:sz w:val="16"/>
        </w:rPr>
        <w:t>стоматологической</w:t>
      </w:r>
      <w:r>
        <w:rPr>
          <w:rFonts w:ascii="Times New Roman" w:hAnsi="Times New Roman"/>
          <w:sz w:val="16"/>
        </w:rPr>
        <w:t xml:space="preserve"> организации</w:t>
      </w:r>
      <w:r>
        <w:rPr>
          <w:rFonts w:ascii="Times New Roman" w:hAnsi="Times New Roman"/>
          <w:sz w:val="16"/>
        </w:rPr>
        <w:t>)</w:t>
      </w:r>
    </w:p>
    <w:p w14:paraId="05000000">
      <w:pPr>
        <w:pStyle w:val="Style_1"/>
        <w:ind w:firstLine="709" w:left="0"/>
        <w:jc w:val="both"/>
      </w:pPr>
    </w:p>
    <w:tbl>
      <w:tblPr>
        <w:tblStyle w:val="Style_2"/>
        <w:tblBorders>
          <w:top w:color="999999" w:sz="4" w:val="single"/>
          <w:left w:color="999999" w:sz="4" w:val="single"/>
          <w:bottom w:color="999999" w:sz="4" w:val="single"/>
          <w:right w:color="999999" w:sz="4" w:val="single"/>
          <w:insideH w:color="999999" w:sz="4" w:val="single"/>
          <w:insideV w:color="999999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2815"/>
        <w:gridCol w:w="6540"/>
      </w:tblGrid>
      <w:tr>
        <w:tc>
          <w:tcPr>
            <w:tcW w:type="dxa" w:w="9355"/>
            <w:gridSpan w:val="2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 w14:paraId="06000000">
            <w:pPr>
              <w:pStyle w:val="Style_1"/>
              <w:ind/>
              <w:jc w:val="both"/>
            </w:pPr>
            <w:r>
              <w:rPr>
                <w:sz w:val="22"/>
              </w:rPr>
              <w:t>1. Сведения об исполнителе (медицинская организация — юридическое лицо)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7000000">
            <w:pPr>
              <w:pStyle w:val="Style_1"/>
              <w:ind/>
              <w:jc w:val="both"/>
            </w:pPr>
            <w:r>
              <w:rPr>
                <w:sz w:val="22"/>
              </w:rPr>
              <w:t>Полное наименование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8000000"/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9000000">
            <w:pPr>
              <w:pStyle w:val="Style_1"/>
              <w:ind/>
              <w:jc w:val="both"/>
            </w:pPr>
            <w:r>
              <w:rPr>
                <w:sz w:val="22"/>
              </w:rPr>
              <w:t>Фирменное наименование (при наличии)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A000000">
            <w:r>
              <w:t>-</w:t>
            </w:r>
          </w:p>
        </w:tc>
      </w:tr>
      <w:tr>
        <w:trPr>
          <w:trHeight w:hRule="atLeast" w:val="856"/>
        </w:trP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B000000">
            <w:pPr>
              <w:pStyle w:val="Style_1"/>
              <w:ind/>
              <w:jc w:val="both"/>
            </w:pPr>
            <w:r>
              <w:rPr>
                <w:sz w:val="22"/>
              </w:rPr>
              <w:t>Основной государственный регистрационный номер (ОГРН)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C000000">
            <w:pPr>
              <w:pStyle w:val="Style_1"/>
              <w:ind/>
              <w:jc w:val="both"/>
            </w:pPr>
            <w:r>
              <w:t>-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D000000">
            <w:pPr>
              <w:pStyle w:val="Style_1"/>
              <w:ind/>
              <w:jc w:val="both"/>
            </w:pPr>
            <w:r>
              <w:rPr>
                <w:sz w:val="22"/>
              </w:rPr>
              <w:t>Идентификационный номер налогоплательщика (ИНН)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E000000">
            <w:r>
              <w:t>-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0F000000">
            <w:pPr>
              <w:pStyle w:val="Style_1"/>
              <w:ind/>
              <w:jc w:val="both"/>
            </w:pPr>
            <w:r>
              <w:rPr>
                <w:sz w:val="22"/>
              </w:rPr>
              <w:t>Адрес в пределах места нахождения юридического лица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0000000">
            <w:r>
              <w:t>-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1000000">
            <w:pPr>
              <w:pStyle w:val="Style_1"/>
              <w:ind/>
              <w:jc w:val="both"/>
            </w:pPr>
            <w:r>
              <w:rPr>
                <w:sz w:val="22"/>
              </w:rPr>
              <w:t>Адрес места осуществления медицинской деятельности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2000000">
            <w:r>
              <w:t>-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3000000">
            <w:pPr>
              <w:pStyle w:val="Style_1"/>
              <w:ind/>
              <w:jc w:val="both"/>
            </w:pPr>
            <w:r>
              <w:rPr>
                <w:sz w:val="22"/>
              </w:rPr>
              <w:t>Режим (график) работы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4000000">
            <w:pPr>
              <w:pStyle w:val="Style_1"/>
              <w:ind/>
              <w:jc w:val="both"/>
            </w:pPr>
            <w:r>
              <w:rPr>
                <w:sz w:val="22"/>
              </w:rPr>
              <w:t>Понедельник-Пятница – 9.00-15.00</w:t>
            </w:r>
          </w:p>
          <w:p w14:paraId="15000000">
            <w:pPr>
              <w:pStyle w:val="Style_1"/>
              <w:ind/>
              <w:jc w:val="both"/>
            </w:pPr>
            <w:r>
              <w:t>Суббота-Воскресенье – выходной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6000000">
            <w:pPr>
              <w:pStyle w:val="Style_1"/>
              <w:ind/>
              <w:jc w:val="both"/>
            </w:pPr>
            <w:r>
              <w:rPr>
                <w:sz w:val="22"/>
              </w:rPr>
              <w:t>Контактный телефон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7000000">
            <w:pPr>
              <w:pStyle w:val="Style_1"/>
              <w:ind/>
              <w:jc w:val="both"/>
            </w:pPr>
            <w:r>
              <w:rPr>
                <w:sz w:val="22"/>
              </w:rPr>
              <w:t>89047690639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8000000">
            <w:pPr>
              <w:pStyle w:val="Style_1"/>
              <w:ind/>
              <w:jc w:val="both"/>
            </w:pPr>
            <w:r>
              <w:rPr>
                <w:sz w:val="22"/>
              </w:rPr>
              <w:t>Адрес электронной почты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9000000">
            <w:pPr>
              <w:pStyle w:val="Style_1"/>
              <w:ind/>
              <w:jc w:val="both"/>
            </w:pPr>
            <w:r>
              <w:t>drdental@mail.ru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A000000">
            <w:pPr>
              <w:pStyle w:val="Style_1"/>
              <w:ind/>
              <w:jc w:val="both"/>
            </w:pPr>
            <w:r>
              <w:rPr>
                <w:sz w:val="22"/>
              </w:rPr>
              <w:t>Адрес сайта в сети «Интернет» (при наличии)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B000000">
            <w:pPr>
              <w:pStyle w:val="Style_1"/>
              <w:ind/>
              <w:jc w:val="both"/>
            </w:pPr>
            <w:r>
              <w:t>maratstom.ru</w:t>
            </w:r>
          </w:p>
        </w:tc>
      </w:tr>
    </w:tbl>
    <w:p w14:paraId="1C000000">
      <w:pPr>
        <w:pStyle w:val="Style_1"/>
        <w:ind/>
        <w:jc w:val="both"/>
      </w:pPr>
    </w:p>
    <w:tbl>
      <w:tblPr>
        <w:tblStyle w:val="Style_2"/>
        <w:tblBorders>
          <w:top w:color="999999" w:sz="4" w:val="single"/>
          <w:left w:color="999999" w:sz="4" w:val="single"/>
          <w:bottom w:color="999999" w:sz="4" w:val="single"/>
          <w:right w:color="999999" w:sz="4" w:val="single"/>
          <w:insideH w:color="999999" w:sz="4" w:val="single"/>
          <w:insideV w:color="999999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2815"/>
        <w:gridCol w:w="6540"/>
      </w:tblGrid>
      <w:tr>
        <w:tc>
          <w:tcPr>
            <w:tcW w:type="dxa" w:w="9355"/>
            <w:gridSpan w:val="2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 w14:paraId="1D000000">
            <w:pPr>
              <w:pStyle w:val="Style_1"/>
              <w:ind/>
              <w:jc w:val="both"/>
            </w:pPr>
            <w:r>
              <w:rPr>
                <w:sz w:val="22"/>
              </w:rPr>
              <w:t>1а. Заполняется, если исполнитель — индивидуальный предприниматель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E000000">
            <w:pPr>
              <w:pStyle w:val="Style_1"/>
              <w:ind/>
              <w:jc w:val="both"/>
            </w:pPr>
            <w:r>
              <w:rPr>
                <w:sz w:val="22"/>
              </w:rPr>
              <w:t>Фамилия, имя, отчество (при наличии)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1F000000">
            <w:r>
              <w:t>Абубакиров Марат Ренатович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0000000">
            <w:pPr>
              <w:pStyle w:val="Style_1"/>
              <w:ind/>
              <w:jc w:val="both"/>
            </w:pPr>
            <w:r>
              <w:rPr>
                <w:sz w:val="22"/>
              </w:rPr>
              <w:t>Основной государственный регистрационный номер (ОГРНИП)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1000000">
            <w:pPr>
              <w:pStyle w:val="Style_1"/>
              <w:ind/>
              <w:jc w:val="both"/>
            </w:pPr>
            <w:r>
              <w:t>318169000098377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2000000">
            <w:pPr>
              <w:pStyle w:val="Style_1"/>
              <w:ind/>
              <w:jc w:val="both"/>
            </w:pPr>
            <w:r>
              <w:rPr>
                <w:sz w:val="22"/>
              </w:rPr>
              <w:t>Идентификационный номер налогоплательщика (ИНН)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3000000">
            <w:pPr>
              <w:pStyle w:val="Style_1"/>
              <w:ind/>
              <w:jc w:val="both"/>
            </w:pPr>
            <w:r>
              <w:rPr>
                <w:sz w:val="22"/>
              </w:rPr>
              <w:t>165903832874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4000000">
            <w:pPr>
              <w:pStyle w:val="Style_1"/>
              <w:ind/>
              <w:jc w:val="both"/>
            </w:pPr>
            <w:r>
              <w:rPr>
                <w:sz w:val="22"/>
              </w:rPr>
              <w:t>Адрес места жительства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5000000">
            <w:pPr>
              <w:pStyle w:val="Style_1"/>
              <w:ind/>
              <w:jc w:val="both"/>
            </w:pPr>
            <w:r>
              <w:rPr>
                <w:sz w:val="22"/>
              </w:rPr>
              <w:t>г.Казань, ул.Лесгафта 2/17-8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6000000">
            <w:pPr>
              <w:pStyle w:val="Style_1"/>
              <w:ind/>
              <w:jc w:val="both"/>
            </w:pPr>
            <w:r>
              <w:rPr>
                <w:sz w:val="22"/>
              </w:rPr>
              <w:t>Адрес места осуществления медицинской деятельности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7000000">
            <w:pPr>
              <w:pStyle w:val="Style_1"/>
              <w:ind/>
              <w:jc w:val="both"/>
            </w:pPr>
            <w:r>
              <w:t>Республика Татарстан, 420015, г.Казань, ул.Карла Маркса, д. 46, литер Б, помещение1001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8000000">
            <w:pPr>
              <w:pStyle w:val="Style_1"/>
              <w:ind/>
              <w:jc w:val="both"/>
            </w:pPr>
            <w:r>
              <w:rPr>
                <w:sz w:val="22"/>
              </w:rPr>
              <w:t>Адрес сайта в сети «Интернет» (при наличии)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9000000">
            <w:r>
              <w:t>maratstom.ru</w:t>
            </w:r>
          </w:p>
        </w:tc>
      </w:tr>
    </w:tbl>
    <w:p w14:paraId="2A000000">
      <w:pPr>
        <w:pStyle w:val="Style_1"/>
        <w:ind/>
        <w:jc w:val="both"/>
      </w:pPr>
    </w:p>
    <w:tbl>
      <w:tblPr>
        <w:tblStyle w:val="Style_2"/>
        <w:tblBorders>
          <w:top w:color="999999" w:sz="4" w:val="single"/>
          <w:left w:color="999999" w:sz="4" w:val="single"/>
          <w:bottom w:color="999999" w:sz="4" w:val="single"/>
          <w:right w:color="999999" w:sz="4" w:val="single"/>
          <w:insideH w:color="999999" w:sz="4" w:val="single"/>
          <w:insideV w:color="999999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2815"/>
        <w:gridCol w:w="6540"/>
      </w:tblGrid>
      <w:tr>
        <w:tc>
          <w:tcPr>
            <w:tcW w:type="dxa" w:w="9355"/>
            <w:gridSpan w:val="2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 w14:paraId="2B000000">
            <w:pPr>
              <w:pStyle w:val="Style_1"/>
              <w:ind/>
              <w:jc w:val="both"/>
            </w:pPr>
            <w:r>
              <w:rPr>
                <w:sz w:val="22"/>
              </w:rPr>
              <w:t>2. Сведения о лицензии на осуществление медицинской деятельности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C000000">
            <w:pPr>
              <w:pStyle w:val="Style_1"/>
              <w:ind/>
              <w:jc w:val="both"/>
            </w:pPr>
            <w:r>
              <w:rPr>
                <w:sz w:val="22"/>
              </w:rPr>
              <w:t>Регистрационный номер лицензии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D000000">
            <w:r>
              <w:t>Л041-01181-16/00332661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E000000">
            <w:pPr>
              <w:pStyle w:val="Style_1"/>
              <w:ind/>
              <w:jc w:val="both"/>
            </w:pPr>
            <w:r>
              <w:rPr>
                <w:sz w:val="22"/>
              </w:rPr>
              <w:t>Дата предоставления лицензии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2F000000">
            <w:pPr>
              <w:pStyle w:val="Style_1"/>
              <w:ind/>
              <w:jc w:val="both"/>
            </w:pPr>
            <w:r>
              <w:t>27.06.2019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30000000">
            <w:pPr>
              <w:pStyle w:val="Style_1"/>
              <w:ind/>
              <w:jc w:val="both"/>
            </w:pPr>
            <w:r>
              <w:rPr>
                <w:sz w:val="22"/>
              </w:rPr>
              <w:t>Лицензирующий орган, предоставивший лицензию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31000000">
            <w:pPr>
              <w:pStyle w:val="Style_1"/>
              <w:ind/>
              <w:jc w:val="both"/>
            </w:pPr>
            <w:r>
              <w:t>Министерство здравоохранения Республики Татарстан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32000000">
            <w:pPr>
              <w:pStyle w:val="Style_1"/>
              <w:ind/>
              <w:jc w:val="both"/>
            </w:pPr>
            <w:r>
              <w:rPr>
                <w:sz w:val="22"/>
              </w:rPr>
              <w:t>Перечень работ (услуг), составляющих медицинскую деятельность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33000000">
            <w:pPr>
              <w:pStyle w:val="Style_1"/>
              <w:ind/>
              <w:jc w:val="both"/>
            </w:pPr>
            <w:r>
              <w:rPr>
                <w:sz w:val="22"/>
              </w:rPr>
              <w:t>При оказании первичной медико-санитарной помощи организуются и выполняются следующие работы (услуги): п</w:t>
            </w:r>
            <w:r>
              <w:rPr>
                <w:sz w:val="22"/>
              </w:rPr>
              <w:t>ри оказании первичной медико-санитарной помощи в амбулаторных условиях по: стоматологии ортопедической; стоматологии терапевтической.</w:t>
            </w:r>
          </w:p>
        </w:tc>
      </w:tr>
    </w:tbl>
    <w:p w14:paraId="34000000">
      <w:pPr>
        <w:pStyle w:val="Style_1"/>
        <w:ind/>
        <w:jc w:val="both"/>
      </w:pPr>
    </w:p>
    <w:p w14:paraId="35000000">
      <w:pPr>
        <w:pStyle w:val="Style_1"/>
        <w:ind/>
        <w:jc w:val="both"/>
      </w:pPr>
    </w:p>
    <w:p w14:paraId="36000000">
      <w:pPr>
        <w:pStyle w:val="Style_1"/>
        <w:ind/>
        <w:jc w:val="both"/>
      </w:pPr>
    </w:p>
    <w:tbl>
      <w:tblPr>
        <w:tblStyle w:val="Style_2"/>
        <w:tblBorders>
          <w:top w:color="999999" w:sz="4" w:val="single"/>
          <w:left w:color="999999" w:sz="4" w:val="single"/>
          <w:bottom w:color="999999" w:sz="4" w:val="single"/>
          <w:right w:color="999999" w:sz="4" w:val="single"/>
          <w:insideH w:color="999999" w:sz="4" w:val="single"/>
          <w:insideV w:color="999999" w:sz="4" w:val="single"/>
        </w:tblBorders>
        <w:tblLayout w:type="fixed"/>
        <w:tblCellMar>
          <w:left w:type="dxa" w:w="10"/>
          <w:right w:type="dxa" w:w="10"/>
        </w:tblCellMar>
      </w:tblPr>
      <w:tblGrid>
        <w:gridCol w:w="2815"/>
        <w:gridCol w:w="6540"/>
      </w:tblGrid>
      <w:tr>
        <w:tc>
          <w:tcPr>
            <w:tcW w:type="dxa" w:w="9355"/>
            <w:gridSpan w:val="2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 w14:paraId="37000000">
            <w:pPr>
              <w:pStyle w:val="Style_1"/>
              <w:ind/>
              <w:jc w:val="both"/>
            </w:pPr>
            <w:r>
              <w:rPr>
                <w:sz w:val="22"/>
              </w:rPr>
              <w:t>3. Адреса и телефоны учредителя и контрольно-надзорных органов (п. 17«з»)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38000000">
            <w:pPr>
              <w:pStyle w:val="Style_1"/>
              <w:ind/>
              <w:jc w:val="both"/>
            </w:pPr>
            <w:r>
              <w:rPr>
                <w:sz w:val="22"/>
              </w:rPr>
              <w:t>Руководитель медицинской организации (ФИО, телефон)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39000000">
            <w:pPr>
              <w:pStyle w:val="Style_1"/>
              <w:ind/>
              <w:jc w:val="both"/>
            </w:pPr>
            <w:r>
              <w:rPr>
                <w:sz w:val="22"/>
              </w:rPr>
              <w:t xml:space="preserve">Абубакиров Марат Ренатович , </w:t>
            </w:r>
            <w:r>
              <w:rPr>
                <w:sz w:val="22"/>
              </w:rPr>
              <w:t>89047690639</w:t>
            </w:r>
          </w:p>
          <w:p w14:paraId="3A000000">
            <w:pPr>
              <w:pStyle w:val="Style_1"/>
              <w:ind/>
              <w:jc w:val="both"/>
            </w:pP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3B000000">
            <w:pPr>
              <w:pStyle w:val="Style_1"/>
              <w:ind/>
              <w:jc w:val="both"/>
            </w:pPr>
            <w:r>
              <w:rPr>
                <w:sz w:val="22"/>
              </w:rPr>
              <w:t>Учредитель / орган, осуществляющий функции учредителя (адрес, телефон)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3C000000">
            <w:pPr>
              <w:spacing w:after="120" w:before="120"/>
              <w:ind w:hanging="120" w:left="120" w:right="120"/>
              <w:jc w:val="left"/>
              <w:rPr>
                <w:rFonts w:ascii="Arial" w:hAnsi="Arial"/>
                <w:b w:val="1"/>
                <w:i w:val="0"/>
                <w:caps w:val="0"/>
                <w:color w:val="000000"/>
                <w:spacing w:val="0"/>
                <w:sz w:val="21"/>
                <w:highlight w:val="white"/>
              </w:rPr>
            </w:pP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3D000000">
            <w:pPr>
              <w:pStyle w:val="Style_1"/>
              <w:ind/>
              <w:jc w:val="both"/>
            </w:pPr>
            <w:r>
              <w:rPr>
                <w:sz w:val="22"/>
              </w:rPr>
              <w:t>Исполнительный орган субъекта РФ в сфере охраны здоровья (адрес, телефон)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left w:type="dxa" w:w="10"/>
              <w:right w:type="dxa" w:w="10"/>
            </w:tcMar>
          </w:tcPr>
          <w:p w14:paraId="3E000000">
            <w:pPr>
              <w:rPr>
                <w:b w:val="0"/>
              </w:rPr>
            </w:pPr>
            <w:r>
              <w:rPr>
                <w:b w:val="0"/>
              </w:rPr>
              <w:t>Министерство здравоохранения Республики Татарстан</w:t>
            </w:r>
          </w:p>
          <w:p w14:paraId="3F000000">
            <w:pPr>
              <w:rPr>
                <w:b w:val="0"/>
              </w:rPr>
            </w:pPr>
            <w:r>
              <w:rPr>
                <w:b w:val="0"/>
              </w:rPr>
              <w:t>Телефон горячей линии: 8 800 200 03 16</w:t>
            </w:r>
          </w:p>
          <w:p w14:paraId="40000000">
            <w:pPr>
              <w:rPr>
                <w:b w:val="0"/>
              </w:rPr>
            </w:pPr>
            <w:r>
              <w:rPr>
                <w:b w:val="0"/>
              </w:rPr>
              <w:t>E-mail: minzdrav@tatar.ru</w:t>
            </w:r>
          </w:p>
          <w:p w14:paraId="41000000">
            <w:pPr>
              <w:rPr>
                <w:b w:val="0"/>
              </w:rPr>
            </w:pPr>
            <w:r>
              <w:rPr>
                <w:b w:val="0"/>
              </w:rPr>
              <w:t>Адрес: 420012, г. Казань, ул. Бутлерова, д. 40/11</w:t>
            </w:r>
          </w:p>
          <w:p w14:paraId="42000000">
            <w:pPr>
              <w:pStyle w:val="Style_1"/>
              <w:rPr>
                <w:b w:val="0"/>
              </w:rPr>
            </w:pP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43000000">
            <w:pPr>
              <w:pStyle w:val="Style_1"/>
              <w:ind/>
              <w:jc w:val="both"/>
            </w:pPr>
            <w:r>
              <w:rPr>
                <w:sz w:val="22"/>
              </w:rPr>
              <w:t>Территориальный орган Росздравнадзора (адрес, телефон)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left w:type="dxa" w:w="10"/>
              <w:right w:type="dxa" w:w="10"/>
            </w:tcMar>
          </w:tcPr>
          <w:p w14:paraId="44000000">
            <w:pPr>
              <w:rPr>
                <w:b w:val="0"/>
              </w:rPr>
            </w:pPr>
            <w:r>
              <w:rPr>
                <w:b w:val="0"/>
              </w:rPr>
              <w:t>Территориальный орган Федеральной службы по надзору в сфере здравоохранения по Республике Татарстан (Росздравнадзор)</w:t>
            </w:r>
          </w:p>
          <w:p w14:paraId="45000000">
            <w:pPr>
              <w:rPr>
                <w:b w:val="0"/>
              </w:rPr>
            </w:pPr>
            <w:r>
              <w:rPr>
                <w:b w:val="0"/>
              </w:rPr>
              <w:t>Телефон: 8 (843) 292-54-37 (приемная)</w:t>
            </w:r>
          </w:p>
          <w:p w14:paraId="46000000">
            <w:pPr>
              <w:rPr>
                <w:b w:val="0"/>
              </w:rPr>
            </w:pPr>
            <w:r>
              <w:rPr>
                <w:b w:val="0"/>
              </w:rPr>
              <w:t>E-mail: roszdravnadzorrt@mail.ru, info@reg16</w:t>
            </w:r>
          </w:p>
          <w:p w14:paraId="47000000">
            <w:pPr>
              <w:rPr>
                <w:b w:val="0"/>
              </w:rPr>
            </w:pPr>
            <w:r>
              <w:rPr>
                <w:b w:val="0"/>
              </w:rPr>
              <w:t>420021, г. Казань, ул. Нариманова, д. 63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48000000">
            <w:pPr>
              <w:pStyle w:val="Style_1"/>
              <w:ind/>
              <w:jc w:val="both"/>
            </w:pPr>
            <w:r>
              <w:rPr>
                <w:sz w:val="22"/>
              </w:rPr>
              <w:t>Территориальный орган Роспотребнадзора (адрес, телефон)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left w:type="dxa" w:w="10"/>
              <w:right w:type="dxa" w:w="10"/>
            </w:tcMar>
          </w:tcPr>
          <w:p w14:paraId="49000000">
            <w:pPr>
              <w:rPr>
                <w:b w:val="0"/>
              </w:rPr>
            </w:pPr>
            <w:r>
              <w:rPr>
                <w:b w:val="0"/>
              </w:rPr>
              <w:t>У</w:t>
            </w:r>
            <w:r>
              <w:rPr>
                <w:b w:val="0"/>
              </w:rPr>
              <w:t>правление Федеральной службы по надзору в сфере защиты прав потребителей и благополучия человека по Республике Татарстан (Роспотребнадзор)</w:t>
            </w:r>
          </w:p>
          <w:p w14:paraId="4A000000">
            <w:pPr>
              <w:rPr>
                <w:b w:val="0"/>
              </w:rPr>
            </w:pPr>
            <w:r>
              <w:rPr>
                <w:b w:val="0"/>
              </w:rPr>
              <w:t>Горячая линия Роспотребнадзора: 8-800-100-0004, 8 (843) 236-94-11</w:t>
            </w:r>
          </w:p>
          <w:p w14:paraId="4B000000">
            <w:pPr>
              <w:rPr>
                <w:b w:val="0"/>
              </w:rPr>
            </w:pPr>
            <w:r>
              <w:rPr>
                <w:b w:val="0"/>
              </w:rPr>
              <w:t>E-mail: org@16.rospotrebnadzor.ru</w:t>
            </w:r>
          </w:p>
          <w:p w14:paraId="4C000000">
            <w:pPr>
              <w:rPr>
                <w:b w:val="0"/>
              </w:rPr>
            </w:pPr>
            <w:r>
              <w:rPr>
                <w:b w:val="0"/>
              </w:rPr>
              <w:t>420111, г. Казань, ул. Большая Красная, д.30</w:t>
            </w:r>
          </w:p>
        </w:tc>
      </w:tr>
      <w:tr>
        <w:tc>
          <w:tcPr>
            <w:tcW w:type="dxa" w:w="2815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 w14:paraId="4D000000">
            <w:pPr>
              <w:pStyle w:val="Style_1"/>
              <w:ind/>
              <w:jc w:val="both"/>
            </w:pPr>
            <w:r>
              <w:rPr>
                <w:sz w:val="22"/>
              </w:rPr>
              <w:t>Территориальный фонд ОМС (адрес, телефон)</w:t>
            </w:r>
          </w:p>
        </w:tc>
        <w:tc>
          <w:tcPr>
            <w:tcW w:type="dxa" w:w="6540"/>
            <w:tcBorders>
              <w:top w:color="999999" w:sz="4" w:val="single"/>
              <w:left w:color="999999" w:sz="4" w:val="single"/>
              <w:bottom w:color="999999" w:sz="4" w:val="single"/>
              <w:right w:color="999999" w:sz="4" w:val="single"/>
            </w:tcBorders>
            <w:tcMar>
              <w:left w:type="dxa" w:w="10"/>
              <w:right w:type="dxa" w:w="10"/>
            </w:tcMar>
          </w:tcPr>
          <w:p w14:paraId="4E000000">
            <w:pPr>
              <w:rPr>
                <w:b w:val="0"/>
              </w:rPr>
            </w:pPr>
            <w:r>
              <w:rPr>
                <w:b w:val="0"/>
              </w:rPr>
              <w:t>«Территориальный фонд обязательного медицинского страхования Республики Татарстан».</w:t>
            </w:r>
          </w:p>
          <w:p w14:paraId="4F000000">
            <w:pPr>
              <w:rPr>
                <w:b w:val="0"/>
              </w:rPr>
            </w:pPr>
            <w:r>
              <w:rPr>
                <w:b w:val="0"/>
              </w:rPr>
              <w:t>Дирекция: 420097, г.Казань, ул. Ветеринарная, д.6</w:t>
            </w:r>
          </w:p>
          <w:p w14:paraId="50000000">
            <w:pPr>
              <w:rPr>
                <w:b w:val="0"/>
              </w:rPr>
            </w:pPr>
            <w:r>
              <w:rPr>
                <w:b w:val="0"/>
              </w:rPr>
              <w:t>Телефон: (843) 291-77-00 Факс: (843) 238-38-12</w:t>
            </w:r>
          </w:p>
          <w:p w14:paraId="51000000">
            <w:pPr>
              <w:rPr>
                <w:b w:val="0"/>
              </w:rPr>
            </w:pPr>
            <w:r>
              <w:rPr>
                <w:b w:val="0"/>
              </w:rPr>
              <w:t xml:space="preserve"> E-Mail: </w:t>
            </w:r>
            <w:r>
              <w:rPr>
                <w:rStyle w:val="Style_3_ch"/>
                <w:b w:val="0"/>
              </w:rPr>
              <w:fldChar w:fldCharType="begin"/>
            </w:r>
            <w:r>
              <w:rPr>
                <w:rStyle w:val="Style_3_ch"/>
                <w:b w:val="0"/>
              </w:rPr>
              <w:instrText>HYPERLINK "mailto:mail@fomsrt.ru"</w:instrText>
            </w:r>
            <w:r>
              <w:rPr>
                <w:rStyle w:val="Style_3_ch"/>
                <w:b w:val="0"/>
              </w:rPr>
              <w:fldChar w:fldCharType="separate"/>
            </w:r>
            <w:r>
              <w:rPr>
                <w:rStyle w:val="Style_3_ch"/>
                <w:b w:val="0"/>
              </w:rPr>
              <w:t>mail@fomsrt.ru</w:t>
            </w:r>
            <w:r>
              <w:rPr>
                <w:rStyle w:val="Style_3_ch"/>
                <w:b w:val="0"/>
              </w:rPr>
              <w:fldChar w:fldCharType="end"/>
            </w:r>
          </w:p>
        </w:tc>
      </w:tr>
    </w:tbl>
    <w:p w14:paraId="52000000">
      <w:pPr>
        <w:pStyle w:val="Style_1"/>
        <w:ind/>
        <w:jc w:val="both"/>
      </w:pPr>
    </w:p>
    <w:p w14:paraId="53000000">
      <w:pPr>
        <w:pStyle w:val="Style_1"/>
        <w:ind/>
        <w:jc w:val="both"/>
        <w:rPr>
          <w:sz w:val="22"/>
        </w:rPr>
      </w:pPr>
    </w:p>
    <w:p w14:paraId="54000000">
      <w:pPr>
        <w:pStyle w:val="Style_1"/>
        <w:ind/>
        <w:jc w:val="both"/>
        <w:rPr>
          <w:sz w:val="22"/>
        </w:rPr>
      </w:pPr>
    </w:p>
    <w:sectPr>
      <w:pgSz w:h="16838" w:orient="portrait" w:w="11906"/>
      <w:pgMar w:bottom="255" w:footer="708" w:gutter="0" w:header="708" w:left="1418" w:right="1134" w:top="42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spacing w:after="120" w:before="120" w:line="240" w:lineRule="auto"/>
      <w:ind w:hanging="120" w:left="120" w:right="120"/>
      <w:jc w:val="left"/>
    </w:pPr>
    <w:rPr>
      <w:rFonts w:ascii="Times New Roman" w:hAnsi="Times New Roman"/>
      <w:b w:val="1"/>
      <w:i w:val="0"/>
      <w:caps w:val="0"/>
      <w:color w:val="000000"/>
      <w:spacing w:val="0"/>
      <w:sz w:val="22"/>
      <w:highlight w:val="white"/>
    </w:rPr>
  </w:style>
  <w:style w:default="1" w:styleId="Style_4_ch" w:type="character">
    <w:name w:val="Normal"/>
    <w:link w:val="Style_4"/>
    <w:rPr>
      <w:rFonts w:ascii="Times New Roman" w:hAnsi="Times New Roman"/>
      <w:b w:val="1"/>
      <w:i w:val="0"/>
      <w:caps w:val="0"/>
      <w:color w:val="000000"/>
      <w:spacing w:val="0"/>
      <w:sz w:val="22"/>
      <w:highlight w:val="white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footnote reference"/>
    <w:link w:val="Style_7_ch"/>
    <w:rPr>
      <w:vertAlign w:val="superscript"/>
    </w:rPr>
  </w:style>
  <w:style w:styleId="Style_7_ch" w:type="character">
    <w:name w:val="footnote reference"/>
    <w:link w:val="Style_7"/>
    <w:rPr>
      <w:vertAlign w:val="superscript"/>
    </w:rPr>
  </w:style>
  <w:style w:styleId="Style_8" w:type="paragraph">
    <w:name w:val="toc 6"/>
    <w:next w:val="Style_4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link w:val="Style_10_ch"/>
    <w:uiPriority w:val="9"/>
    <w:qFormat/>
    <w:pPr>
      <w:ind/>
      <w:outlineLvl w:val="2"/>
    </w:pPr>
    <w:rPr>
      <w:color w:val="1F4D78"/>
    </w:rPr>
  </w:style>
  <w:style w:styleId="Style_10_ch" w:type="character">
    <w:name w:val="heading 3"/>
    <w:link w:val="Style_10"/>
    <w:rPr>
      <w:color w:val="1F4D78"/>
    </w:rPr>
  </w:style>
  <w:style w:styleId="Style_1" w:type="paragraph">
    <w:name w:val="No Spacing"/>
    <w:link w:val="Style_1_ch"/>
  </w:style>
  <w:style w:styleId="Style_1_ch" w:type="character">
    <w:name w:val="No Spacing"/>
    <w:link w:val="Style_1"/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link w:val="Style_12_ch"/>
    <w:uiPriority w:val="9"/>
    <w:qFormat/>
    <w:pPr>
      <w:ind/>
      <w:outlineLvl w:val="4"/>
    </w:pPr>
    <w:rPr>
      <w:color w:val="2E74B5"/>
    </w:rPr>
  </w:style>
  <w:style w:styleId="Style_12_ch" w:type="character">
    <w:name w:val="heading 5"/>
    <w:link w:val="Style_12"/>
    <w:rPr>
      <w:color w:val="2E74B5"/>
    </w:rPr>
  </w:style>
  <w:style w:styleId="Style_13" w:type="paragraph">
    <w:name w:val="heading 1"/>
    <w:link w:val="Style_13_ch"/>
    <w:uiPriority w:val="9"/>
    <w:qFormat/>
    <w:pPr>
      <w:ind/>
      <w:outlineLvl w:val="0"/>
    </w:pPr>
    <w:rPr>
      <w:color w:val="2E74B5"/>
      <w:sz w:val="32"/>
    </w:rPr>
  </w:style>
  <w:style w:styleId="Style_13_ch" w:type="character">
    <w:name w:val="heading 1"/>
    <w:link w:val="Style_13"/>
    <w:rPr>
      <w:color w:val="2E74B5"/>
      <w:sz w:val="32"/>
    </w:rPr>
  </w:style>
  <w:style w:styleId="Style_3" w:type="paragraph">
    <w:name w:val="Hyperlink"/>
    <w:link w:val="Style_3_ch"/>
    <w:rPr>
      <w:color w:val="0563C1"/>
      <w:u w:val="single"/>
    </w:rPr>
  </w:style>
  <w:style w:styleId="Style_3_ch" w:type="character">
    <w:name w:val="Hyperlink"/>
    <w:link w:val="Style_3"/>
    <w:rPr>
      <w:color w:val="0563C1"/>
      <w:u w:val="single"/>
    </w:rPr>
  </w:style>
  <w:style w:styleId="Style_14" w:type="paragraph">
    <w:name w:val="Footnote"/>
    <w:link w:val="Style_14_ch"/>
    <w:rPr>
      <w:sz w:val="20"/>
    </w:rPr>
  </w:style>
  <w:style w:styleId="Style_14_ch" w:type="character">
    <w:name w:val="Footnote"/>
    <w:link w:val="Style_14"/>
    <w:rPr>
      <w:sz w:val="20"/>
    </w:rPr>
  </w:style>
  <w:style w:styleId="Style_15" w:type="paragraph">
    <w:name w:val="toc 1"/>
    <w:next w:val="Style_4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Строгий1"/>
    <w:link w:val="Style_16_ch"/>
    <w:rPr>
      <w:b w:val="1"/>
    </w:rPr>
  </w:style>
  <w:style w:styleId="Style_16_ch" w:type="character">
    <w:name w:val="Строгий1"/>
    <w:link w:val="Style_16"/>
    <w:rPr>
      <w:b w:val="1"/>
    </w:rPr>
  </w:style>
  <w:style w:styleId="Style_17" w:type="paragraph">
    <w:name w:val="endnote reference"/>
    <w:link w:val="Style_17_ch"/>
    <w:rPr>
      <w:vertAlign w:val="superscript"/>
    </w:rPr>
  </w:style>
  <w:style w:styleId="Style_17_ch" w:type="character">
    <w:name w:val="endnote reference"/>
    <w:link w:val="Style_17"/>
    <w:rPr>
      <w:vertAlign w:val="superscript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List Paragraph"/>
    <w:link w:val="Style_19_ch"/>
  </w:style>
  <w:style w:styleId="Style_19_ch" w:type="character">
    <w:name w:val="List Paragraph"/>
    <w:link w:val="Style_19"/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endnote text"/>
    <w:link w:val="Style_24_ch"/>
    <w:rPr>
      <w:sz w:val="20"/>
    </w:rPr>
  </w:style>
  <w:style w:styleId="Style_24_ch" w:type="character">
    <w:name w:val="endnote text"/>
    <w:link w:val="Style_24"/>
    <w:rPr>
      <w:sz w:val="20"/>
    </w:rPr>
  </w:style>
  <w:style w:styleId="Style_25" w:type="paragraph">
    <w:name w:val="Subtitle"/>
    <w:next w:val="Style_4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Title"/>
    <w:link w:val="Style_26_ch"/>
    <w:uiPriority w:val="10"/>
    <w:qFormat/>
    <w:rPr>
      <w:sz w:val="56"/>
    </w:rPr>
  </w:style>
  <w:style w:styleId="Style_26_ch" w:type="character">
    <w:name w:val="Title"/>
    <w:link w:val="Style_26"/>
    <w:rPr>
      <w:sz w:val="56"/>
    </w:rPr>
  </w:style>
  <w:style w:styleId="Style_27" w:type="paragraph">
    <w:name w:val="heading 4"/>
    <w:link w:val="Style_27_ch"/>
    <w:uiPriority w:val="9"/>
    <w:qFormat/>
    <w:pPr>
      <w:ind/>
      <w:outlineLvl w:val="3"/>
    </w:pPr>
    <w:rPr>
      <w:i w:val="1"/>
      <w:color w:val="2E74B5"/>
    </w:rPr>
  </w:style>
  <w:style w:styleId="Style_27_ch" w:type="character">
    <w:name w:val="heading 4"/>
    <w:link w:val="Style_27"/>
    <w:rPr>
      <w:i w:val="1"/>
      <w:color w:val="2E74B5"/>
    </w:rPr>
  </w:style>
  <w:style w:styleId="Style_28" w:type="paragraph">
    <w:name w:val="heading 2"/>
    <w:link w:val="Style_28_ch"/>
    <w:uiPriority w:val="9"/>
    <w:qFormat/>
    <w:pPr>
      <w:ind/>
      <w:outlineLvl w:val="1"/>
    </w:pPr>
    <w:rPr>
      <w:color w:val="2E74B5"/>
      <w:sz w:val="26"/>
    </w:rPr>
  </w:style>
  <w:style w:styleId="Style_28_ch" w:type="character">
    <w:name w:val="heading 2"/>
    <w:link w:val="Style_28"/>
    <w:rPr>
      <w:color w:val="2E74B5"/>
      <w:sz w:val="26"/>
    </w:rPr>
  </w:style>
  <w:style w:styleId="Style_29" w:type="paragraph">
    <w:name w:val="heading 6"/>
    <w:link w:val="Style_29_ch"/>
    <w:uiPriority w:val="9"/>
    <w:qFormat/>
    <w:pPr>
      <w:ind/>
      <w:outlineLvl w:val="5"/>
    </w:pPr>
    <w:rPr>
      <w:color w:val="1F4D78"/>
    </w:rPr>
  </w:style>
  <w:style w:styleId="Style_29_ch" w:type="character">
    <w:name w:val="heading 6"/>
    <w:link w:val="Style_29"/>
    <w:rPr>
      <w:color w:val="1F4D7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2026-10-05T18:49:42Z</dcterms:modified>
</cp:coreProperties>
</file>