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E64" w:rsidRPr="00492ED3" w:rsidRDefault="00EE3E64" w:rsidP="00492ED3">
      <w:pPr>
        <w:pStyle w:val="ConsPlusNormal0"/>
        <w:jc w:val="both"/>
        <w:outlineLvl w:val="0"/>
        <w:rPr>
          <w:rFonts w:asciiTheme="minorHAnsi" w:hAnsiTheme="minorHAnsi" w:cstheme="minorHAnsi"/>
          <w:sz w:val="22"/>
          <w:szCs w:val="22"/>
        </w:rPr>
      </w:pPr>
    </w:p>
    <w:p w:rsidR="00EE3E64" w:rsidRPr="00492ED3" w:rsidRDefault="00000000" w:rsidP="00492ED3">
      <w:pPr>
        <w:pStyle w:val="ConsPlusNormal0"/>
        <w:spacing w:before="300"/>
        <w:jc w:val="center"/>
        <w:rPr>
          <w:rFonts w:asciiTheme="minorHAnsi" w:hAnsiTheme="minorHAnsi" w:cstheme="minorHAnsi"/>
          <w:sz w:val="22"/>
          <w:szCs w:val="22"/>
        </w:rPr>
      </w:pPr>
      <w:r w:rsidRPr="00492ED3">
        <w:rPr>
          <w:rFonts w:asciiTheme="minorHAnsi" w:hAnsiTheme="minorHAnsi" w:cstheme="minorHAnsi"/>
          <w:sz w:val="22"/>
          <w:szCs w:val="22"/>
        </w:rPr>
        <w:t>Политика в отношении обработки персональных данных</w:t>
      </w:r>
    </w:p>
    <w:p w:rsidR="00EE3E64" w:rsidRPr="00492ED3" w:rsidRDefault="00000000" w:rsidP="00492ED3">
      <w:pPr>
        <w:pStyle w:val="ConsPlusNormal0"/>
        <w:jc w:val="center"/>
        <w:rPr>
          <w:rFonts w:asciiTheme="minorHAnsi" w:hAnsiTheme="minorHAnsi" w:cstheme="minorHAnsi"/>
          <w:sz w:val="22"/>
          <w:szCs w:val="22"/>
        </w:rPr>
      </w:pPr>
      <w:r w:rsidRPr="00492ED3">
        <w:rPr>
          <w:rFonts w:asciiTheme="minorHAnsi" w:hAnsiTheme="minorHAnsi" w:cstheme="minorHAnsi"/>
          <w:sz w:val="22"/>
          <w:szCs w:val="22"/>
        </w:rPr>
        <w:t>на интернет-сайте</w:t>
      </w:r>
      <w:r w:rsidR="00E72DEE" w:rsidRPr="00492ED3">
        <w:rPr>
          <w:rFonts w:asciiTheme="minorHAnsi" w:hAnsiTheme="minorHAnsi" w:cstheme="minorHAnsi"/>
          <w:sz w:val="22"/>
          <w:szCs w:val="22"/>
        </w:rPr>
        <w:t xml:space="preserve"> </w:t>
      </w:r>
      <w:r w:rsidR="00492ED3" w:rsidRPr="00492ED3">
        <w:rPr>
          <w:rFonts w:asciiTheme="minorHAnsi" w:hAnsiTheme="minorHAnsi" w:cstheme="minorHAnsi"/>
          <w:sz w:val="22"/>
          <w:szCs w:val="22"/>
          <w:u w:val="single"/>
        </w:rPr>
        <w:t>ЗОТОВЪ.РФ</w:t>
      </w:r>
    </w:p>
    <w:p w:rsidR="00EE3E64" w:rsidRPr="00492ED3" w:rsidRDefault="00EE3E64" w:rsidP="00492ED3">
      <w:pPr>
        <w:pStyle w:val="ConsPlusNormal0"/>
        <w:ind w:firstLine="540"/>
        <w:jc w:val="both"/>
        <w:rPr>
          <w:rFonts w:asciiTheme="minorHAnsi" w:hAnsiTheme="minorHAnsi" w:cstheme="minorHAnsi"/>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EE3E64" w:rsidRPr="00492ED3">
        <w:tc>
          <w:tcPr>
            <w:tcW w:w="5103" w:type="dxa"/>
            <w:tcBorders>
              <w:top w:val="nil"/>
              <w:left w:val="nil"/>
              <w:bottom w:val="nil"/>
              <w:right w:val="nil"/>
            </w:tcBorders>
          </w:tcPr>
          <w:p w:rsidR="00EE3E64" w:rsidRPr="00492ED3" w:rsidRDefault="00000000" w:rsidP="00492ED3">
            <w:pPr>
              <w:pStyle w:val="ConsPlusNormal0"/>
              <w:rPr>
                <w:rFonts w:asciiTheme="minorHAnsi" w:hAnsiTheme="minorHAnsi" w:cstheme="minorHAnsi"/>
                <w:sz w:val="22"/>
                <w:szCs w:val="22"/>
              </w:rPr>
            </w:pPr>
            <w:r w:rsidRPr="00492ED3">
              <w:rPr>
                <w:rFonts w:asciiTheme="minorHAnsi" w:hAnsiTheme="minorHAnsi" w:cstheme="minorHAnsi"/>
                <w:sz w:val="22"/>
                <w:szCs w:val="22"/>
              </w:rPr>
              <w:t>г. </w:t>
            </w:r>
            <w:r w:rsidR="00E72DEE" w:rsidRPr="00492ED3">
              <w:rPr>
                <w:rFonts w:asciiTheme="minorHAnsi" w:hAnsiTheme="minorHAnsi" w:cstheme="minorHAnsi"/>
                <w:sz w:val="22"/>
                <w:szCs w:val="22"/>
              </w:rPr>
              <w:t>Тула</w:t>
            </w:r>
          </w:p>
        </w:tc>
        <w:tc>
          <w:tcPr>
            <w:tcW w:w="5103" w:type="dxa"/>
            <w:tcBorders>
              <w:top w:val="nil"/>
              <w:left w:val="nil"/>
              <w:bottom w:val="nil"/>
              <w:right w:val="nil"/>
            </w:tcBorders>
          </w:tcPr>
          <w:p w:rsidR="00EE3E64" w:rsidRPr="00492ED3" w:rsidRDefault="00E72DEE" w:rsidP="00492ED3">
            <w:pPr>
              <w:pStyle w:val="ConsPlusNormal0"/>
              <w:jc w:val="right"/>
              <w:rPr>
                <w:rFonts w:asciiTheme="minorHAnsi" w:hAnsiTheme="minorHAnsi" w:cstheme="minorHAnsi"/>
                <w:sz w:val="22"/>
                <w:szCs w:val="22"/>
              </w:rPr>
            </w:pPr>
            <w:r w:rsidRPr="00492ED3">
              <w:rPr>
                <w:rFonts w:asciiTheme="minorHAnsi" w:hAnsiTheme="minorHAnsi" w:cstheme="minorHAnsi"/>
                <w:sz w:val="22"/>
                <w:szCs w:val="22"/>
              </w:rPr>
              <w:t>«15» марта 2026 г.</w:t>
            </w:r>
          </w:p>
        </w:tc>
      </w:tr>
    </w:tbl>
    <w:p w:rsidR="00EE3E64" w:rsidRPr="00492ED3" w:rsidRDefault="00000000" w:rsidP="00492ED3">
      <w:pPr>
        <w:pStyle w:val="ConsPlusNormal0"/>
        <w:spacing w:before="240"/>
        <w:jc w:val="center"/>
        <w:outlineLvl w:val="0"/>
        <w:rPr>
          <w:rFonts w:asciiTheme="minorHAnsi" w:hAnsiTheme="minorHAnsi" w:cstheme="minorHAnsi"/>
          <w:sz w:val="22"/>
          <w:szCs w:val="22"/>
        </w:rPr>
      </w:pPr>
      <w:r w:rsidRPr="00492ED3">
        <w:rPr>
          <w:rFonts w:asciiTheme="minorHAnsi" w:hAnsiTheme="minorHAnsi" w:cstheme="minorHAnsi"/>
          <w:sz w:val="22"/>
          <w:szCs w:val="22"/>
        </w:rPr>
        <w:t>1. ОБЩИЕ ПОЛОЖЕНИЯ</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1.1. Настоящий документ (далее - Политика) определяет политику в отношении обработки персональных данных пользователей сайта </w:t>
      </w:r>
      <w:r w:rsidR="00492ED3" w:rsidRPr="00492ED3">
        <w:rPr>
          <w:rFonts w:asciiTheme="minorHAnsi" w:hAnsiTheme="minorHAnsi" w:cstheme="minorHAnsi"/>
          <w:sz w:val="22"/>
          <w:szCs w:val="22"/>
        </w:rPr>
        <w:t>ИП Зотов НВ</w:t>
      </w:r>
      <w:r w:rsidRPr="00492ED3">
        <w:rPr>
          <w:rFonts w:asciiTheme="minorHAnsi" w:hAnsiTheme="minorHAnsi" w:cstheme="minorHAnsi"/>
          <w:sz w:val="22"/>
          <w:szCs w:val="22"/>
        </w:rPr>
        <w:t xml:space="preserve"> (наименование или Ф.И.О. оператора) (далее - Оператор) на сайте в информационно-телекоммуникационной сети Интернет по адресу: </w:t>
      </w:r>
      <w:r w:rsidRPr="00492ED3">
        <w:rPr>
          <w:rFonts w:asciiTheme="minorHAnsi" w:hAnsiTheme="minorHAnsi" w:cstheme="minorHAnsi"/>
          <w:sz w:val="22"/>
          <w:szCs w:val="22"/>
          <w:u w:val="single"/>
        </w:rPr>
        <w:t>www</w:t>
      </w:r>
      <w:r w:rsidR="00E72DEE" w:rsidRPr="00492ED3">
        <w:rPr>
          <w:rFonts w:asciiTheme="minorHAnsi" w:hAnsiTheme="minorHAnsi" w:cstheme="minorHAnsi"/>
          <w:sz w:val="22"/>
          <w:szCs w:val="22"/>
          <w:u w:val="single"/>
        </w:rPr>
        <w:t>.зотовъ.рф</w:t>
      </w:r>
      <w:r w:rsidRPr="00492ED3">
        <w:rPr>
          <w:rFonts w:asciiTheme="minorHAnsi" w:hAnsiTheme="minorHAnsi" w:cstheme="minorHAnsi"/>
          <w:sz w:val="22"/>
          <w:szCs w:val="22"/>
        </w:rPr>
        <w:t xml:space="preserve"> (далее - Сайт).</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1.2. Настоящая Политика разработана на основании </w:t>
      </w:r>
      <w:hyperlink r:id="rId6"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п. 2 ч. 1 ст. 18.1</w:t>
        </w:r>
      </w:hyperlink>
      <w:r w:rsidRPr="00492ED3">
        <w:rPr>
          <w:rFonts w:asciiTheme="minorHAnsi" w:hAnsiTheme="minorHAnsi" w:cstheme="minorHAnsi"/>
          <w:sz w:val="22"/>
          <w:szCs w:val="22"/>
        </w:rPr>
        <w:t xml:space="preserve">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7"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законом</w:t>
        </w:r>
      </w:hyperlink>
      <w:r w:rsidRPr="00492ED3">
        <w:rPr>
          <w:rFonts w:asciiTheme="minorHAnsi" w:hAnsiTheme="minorHAnsi" w:cstheme="minorHAnsi"/>
          <w:sz w:val="22"/>
          <w:szCs w:val="22"/>
        </w:rPr>
        <w:t xml:space="preserve"> от 27.07.2006 N 152-ФЗ "О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1.3. Во исполнение требований </w:t>
      </w:r>
      <w:hyperlink r:id="rId8"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ч. 2 ст. 18.1</w:t>
        </w:r>
      </w:hyperlink>
      <w:r w:rsidRPr="00492ED3">
        <w:rPr>
          <w:rFonts w:asciiTheme="minorHAnsi" w:hAnsiTheme="minorHAnsi" w:cstheme="minorHAnsi"/>
          <w:sz w:val="22"/>
          <w:szCs w:val="22"/>
        </w:rPr>
        <w:t xml:space="preserve">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по адресу: </w:t>
      </w:r>
      <w:r w:rsidRPr="00492ED3">
        <w:rPr>
          <w:rFonts w:asciiTheme="minorHAnsi" w:hAnsiTheme="minorHAnsi" w:cstheme="minorHAnsi"/>
          <w:sz w:val="22"/>
          <w:szCs w:val="22"/>
          <w:u w:val="single"/>
        </w:rPr>
        <w:t>www.</w:t>
      </w:r>
      <w:r w:rsidR="009F3D7E" w:rsidRPr="00492ED3">
        <w:rPr>
          <w:rFonts w:asciiTheme="minorHAnsi" w:hAnsiTheme="minorHAnsi" w:cstheme="minorHAnsi"/>
          <w:sz w:val="22"/>
          <w:szCs w:val="22"/>
          <w:u w:val="single"/>
        </w:rPr>
        <w:t>зотовъ.рф</w:t>
      </w:r>
      <w:r w:rsidRPr="00492ED3">
        <w:rPr>
          <w:rFonts w:asciiTheme="minorHAnsi" w:hAnsiTheme="minorHAnsi" w:cstheme="minorHAnsi"/>
          <w:sz w:val="22"/>
          <w:szCs w:val="22"/>
        </w:rPr>
        <w:t>.</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1.4. 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1.5. Понятия, содержащиеся в </w:t>
      </w:r>
      <w:hyperlink r:id="rId9"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ст. 3</w:t>
        </w:r>
      </w:hyperlink>
      <w:r w:rsidRPr="00492ED3">
        <w:rPr>
          <w:rFonts w:asciiTheme="minorHAnsi" w:hAnsiTheme="minorHAnsi" w:cstheme="minorHAnsi"/>
          <w:sz w:val="22"/>
          <w:szCs w:val="22"/>
        </w:rPr>
        <w:t xml:space="preserve"> Федерального закона от 27.07.2006 N 152-ФЗ "О персональных данных", используются в настоящей Политике с аналогичным значением.</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1.6. В настоящей Политике также используются следующие термины:</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10"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закона</w:t>
        </w:r>
      </w:hyperlink>
      <w:r w:rsidRPr="00492ED3">
        <w:rPr>
          <w:rFonts w:asciiTheme="minorHAnsi" w:hAnsiTheme="minorHAnsi" w:cstheme="minorHAnsi"/>
          <w:sz w:val="22"/>
          <w:szCs w:val="22"/>
        </w:rPr>
        <w:t xml:space="preserve"> от 27.07.2006 N 152-ФЗ "О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1.7. Права и обязанности Оператора.</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1.7.1. Оператор обязан:</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11"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законом</w:t>
        </w:r>
      </w:hyperlink>
      <w:r w:rsidRPr="00492ED3">
        <w:rPr>
          <w:rFonts w:asciiTheme="minorHAnsi" w:hAnsiTheme="minorHAnsi" w:cstheme="minorHAnsi"/>
          <w:sz w:val="22"/>
          <w:szCs w:val="22"/>
        </w:rPr>
        <w:t xml:space="preserve"> от 27.07.2006 N 152-ФЗ "О персональных данных" и принятыми в соответствии с ним нормативными правовыми актами;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осуществлять обработку персональных данных с соблюдением принципов и правил, предусмотренных Федеральным </w:t>
      </w:r>
      <w:hyperlink r:id="rId12"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законом</w:t>
        </w:r>
      </w:hyperlink>
      <w:r w:rsidRPr="00492ED3">
        <w:rPr>
          <w:rFonts w:asciiTheme="minorHAnsi" w:hAnsiTheme="minorHAnsi" w:cstheme="minorHAnsi"/>
          <w:sz w:val="22"/>
          <w:szCs w:val="22"/>
        </w:rPr>
        <w:t xml:space="preserve"> от 27.07.2006 N 152-ФЗ "О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организовывать защиту персональных данных в соответствии с требованиями законодательства </w:t>
      </w:r>
      <w:r w:rsidRPr="00492ED3">
        <w:rPr>
          <w:rFonts w:asciiTheme="minorHAnsi" w:hAnsiTheme="minorHAnsi" w:cstheme="minorHAnsi"/>
          <w:sz w:val="22"/>
          <w:szCs w:val="22"/>
        </w:rPr>
        <w:lastRenderedPageBreak/>
        <w:t>Российской Федерации;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предоставлять Пользователю (его законному представителю) возможность безвозмездного доступа к его персональным данным;</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принимать меры по уточнению, блокированию, уничтожению персональных данных Пользователя в случаях, установленных Федеральным </w:t>
      </w:r>
      <w:hyperlink r:id="rId13"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законом</w:t>
        </w:r>
      </w:hyperlink>
      <w:r w:rsidRPr="00492ED3">
        <w:rPr>
          <w:rFonts w:asciiTheme="minorHAnsi" w:hAnsiTheme="minorHAnsi" w:cstheme="minorHAnsi"/>
          <w:sz w:val="22"/>
          <w:szCs w:val="22"/>
        </w:rPr>
        <w:t xml:space="preserve"> от 27.07.2006 N 152-ФЗ "О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1.7.2. Оператор имеет право:</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4"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законом</w:t>
        </w:r>
      </w:hyperlink>
      <w:r w:rsidRPr="00492ED3">
        <w:rPr>
          <w:rFonts w:asciiTheme="minorHAnsi" w:hAnsiTheme="minorHAnsi" w:cstheme="minorHAnsi"/>
          <w:sz w:val="22"/>
          <w:szCs w:val="22"/>
        </w:rPr>
        <w:t xml:space="preserve"> от 27.07.2006 N 152-ФЗ "О персональных данных" и принятыми в соответствии с ним нормативными правовыми актами, если иное не предусмотрено Федеральным </w:t>
      </w:r>
      <w:hyperlink r:id="rId15"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законом</w:t>
        </w:r>
      </w:hyperlink>
      <w:r w:rsidRPr="00492ED3">
        <w:rPr>
          <w:rFonts w:asciiTheme="minorHAnsi" w:hAnsiTheme="minorHAnsi" w:cstheme="minorHAnsi"/>
          <w:sz w:val="22"/>
          <w:szCs w:val="22"/>
        </w:rPr>
        <w:t xml:space="preserve"> от 27.07.2006 N 152-ФЗ "О персональных данных" или другими федеральными законами;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6"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законе</w:t>
        </w:r>
      </w:hyperlink>
      <w:r w:rsidRPr="00492ED3">
        <w:rPr>
          <w:rFonts w:asciiTheme="minorHAnsi" w:hAnsiTheme="minorHAnsi" w:cstheme="minorHAnsi"/>
          <w:sz w:val="22"/>
          <w:szCs w:val="22"/>
        </w:rPr>
        <w:t xml:space="preserve"> от 27.07.2006 N 152-ФЗ "О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49" w:tooltip="2.2. Персональные данные Пользователя Оператор обрабатывает в следующих целях:">
        <w:r w:rsidR="00EE3E64" w:rsidRPr="00492ED3">
          <w:rPr>
            <w:rFonts w:asciiTheme="minorHAnsi" w:hAnsiTheme="minorHAnsi" w:cstheme="minorHAnsi"/>
            <w:color w:val="0000FF"/>
            <w:sz w:val="22"/>
            <w:szCs w:val="22"/>
          </w:rPr>
          <w:t>п. 2.2</w:t>
        </w:r>
      </w:hyperlink>
      <w:r w:rsidRPr="00492ED3">
        <w:rPr>
          <w:rFonts w:asciiTheme="minorHAnsi" w:hAnsiTheme="minorHAnsi" w:cstheme="minorHAnsi"/>
          <w:sz w:val="22"/>
          <w:szCs w:val="22"/>
        </w:rPr>
        <w:t xml:space="preserve"> Политики;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требовать от Пользователя своевременного уточнения предоставленных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1.8. Права и обязанности Пользователя.</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1.8.1. Пользователь обязан:</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49" w:tooltip="2.2. Персональные данные Пользователя Оператор обрабатывает в следующих целях:">
        <w:r w:rsidR="00EE3E64" w:rsidRPr="00492ED3">
          <w:rPr>
            <w:rFonts w:asciiTheme="minorHAnsi" w:hAnsiTheme="minorHAnsi" w:cstheme="minorHAnsi"/>
            <w:color w:val="0000FF"/>
            <w:sz w:val="22"/>
            <w:szCs w:val="22"/>
          </w:rPr>
          <w:t>п. 2.2</w:t>
        </w:r>
      </w:hyperlink>
      <w:r w:rsidRPr="00492ED3">
        <w:rPr>
          <w:rFonts w:asciiTheme="minorHAnsi" w:hAnsiTheme="minorHAnsi" w:cstheme="minorHAnsi"/>
          <w:sz w:val="22"/>
          <w:szCs w:val="22"/>
        </w:rPr>
        <w:t xml:space="preserve"> Политики;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предоставлять Оператору при необходимости сведения для уточнения (обновления, изменения) предоставленных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1.8.2. Пользователь имеет право:</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отзыв согласия на обработку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lastRenderedPageBreak/>
        <w:t>- принятие предусмотренных законом мер по защите своих прав;</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вариант: - дачу предварительного согласия на обработку персональных данных в целях получения рекламы.</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ind w:firstLine="540"/>
        <w:jc w:val="both"/>
        <w:rPr>
          <w:rFonts w:asciiTheme="minorHAnsi" w:hAnsiTheme="minorHAnsi" w:cstheme="minorHAnsi"/>
          <w:sz w:val="22"/>
          <w:szCs w:val="22"/>
        </w:rPr>
      </w:pPr>
      <w:r w:rsidRPr="00492ED3">
        <w:rPr>
          <w:rFonts w:asciiTheme="minorHAnsi" w:hAnsiTheme="minorHAnsi" w:cstheme="minorHAnsi"/>
          <w:sz w:val="22"/>
          <w:szCs w:val="22"/>
        </w:rPr>
        <w:t>Оператор и Пользователи также имеют иные права и несут иные обязанности, предусмотренные законодательством Российской Федерации.</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jc w:val="center"/>
        <w:outlineLvl w:val="0"/>
        <w:rPr>
          <w:rFonts w:asciiTheme="minorHAnsi" w:hAnsiTheme="minorHAnsi" w:cstheme="minorHAnsi"/>
          <w:sz w:val="22"/>
          <w:szCs w:val="22"/>
        </w:rPr>
      </w:pPr>
      <w:bookmarkStart w:id="0" w:name="P45"/>
      <w:bookmarkEnd w:id="0"/>
      <w:r w:rsidRPr="00492ED3">
        <w:rPr>
          <w:rFonts w:asciiTheme="minorHAnsi" w:hAnsiTheme="minorHAnsi" w:cstheme="minorHAnsi"/>
          <w:sz w:val="22"/>
          <w:szCs w:val="22"/>
        </w:rPr>
        <w:t>2. ЦЕЛИ ОБРАБОТКИ ПЕРСОНАЛЬНЫХ ДАННЫХ</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ind w:firstLine="540"/>
        <w:jc w:val="both"/>
        <w:rPr>
          <w:rFonts w:asciiTheme="minorHAnsi" w:hAnsiTheme="minorHAnsi" w:cstheme="minorHAnsi"/>
          <w:sz w:val="22"/>
          <w:szCs w:val="22"/>
        </w:rPr>
      </w:pPr>
      <w:r w:rsidRPr="00492ED3">
        <w:rPr>
          <w:rFonts w:asciiTheme="minorHAnsi" w:hAnsiTheme="minorHAnsi" w:cstheme="minorHAnsi"/>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Обработке подлежат только персональные данные, которые отвечают целям их обработки.</w:t>
      </w:r>
    </w:p>
    <w:p w:rsidR="00EE3E64" w:rsidRPr="00492ED3" w:rsidRDefault="00000000" w:rsidP="00492ED3">
      <w:pPr>
        <w:pStyle w:val="ConsPlusNormal0"/>
        <w:spacing w:before="240"/>
        <w:ind w:firstLine="540"/>
        <w:jc w:val="both"/>
        <w:rPr>
          <w:rFonts w:asciiTheme="minorHAnsi" w:hAnsiTheme="minorHAnsi" w:cstheme="minorHAnsi"/>
          <w:sz w:val="22"/>
          <w:szCs w:val="22"/>
        </w:rPr>
      </w:pPr>
      <w:bookmarkStart w:id="1" w:name="P49"/>
      <w:bookmarkEnd w:id="1"/>
      <w:r w:rsidRPr="00492ED3">
        <w:rPr>
          <w:rFonts w:asciiTheme="minorHAnsi" w:hAnsiTheme="minorHAnsi" w:cstheme="minorHAnsi"/>
          <w:sz w:val="22"/>
          <w:szCs w:val="22"/>
        </w:rPr>
        <w:t>2.2. Персональные данные Пользователя Оператор обрабатывает в следующих целях: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2.2.1. Идентификации Пользователя, зарегистрированного на Сайте, для </w:t>
      </w:r>
      <w:r w:rsidR="00342D97" w:rsidRPr="00492ED3">
        <w:rPr>
          <w:rFonts w:asciiTheme="minorHAnsi" w:hAnsiTheme="minorHAnsi" w:cstheme="minorHAnsi"/>
          <w:sz w:val="22"/>
          <w:szCs w:val="22"/>
        </w:rPr>
        <w:t>оказания услуг.</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2.2.2. Информирования о работе Сайта (Сервисов), контроля и улучшения качества Сервисов.</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2.2.3. Предоставления Пользователю доступа к персонализированным ресурсам Сайта.</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2.2.6. Создания учетной записи для </w:t>
      </w:r>
      <w:r w:rsidR="00342D97" w:rsidRPr="00492ED3">
        <w:rPr>
          <w:rFonts w:asciiTheme="minorHAnsi" w:hAnsiTheme="minorHAnsi" w:cstheme="minorHAnsi"/>
          <w:sz w:val="22"/>
          <w:szCs w:val="22"/>
        </w:rPr>
        <w:t>обеспечения доступа к функционалу,</w:t>
      </w:r>
      <w:r w:rsidRPr="00492ED3">
        <w:rPr>
          <w:rFonts w:asciiTheme="minorHAnsi" w:hAnsiTheme="minorHAnsi" w:cstheme="minorHAnsi"/>
          <w:sz w:val="22"/>
          <w:szCs w:val="22"/>
        </w:rPr>
        <w:t xml:space="preserve"> если Пользователь дал согласие на создание учетной записи.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2.2.7. Предоставления Пользователю эффективной клиентской и технической поддержки при возникновении проблем, связанных с использованием Сайта.</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2.2.8. Направления рекламы Пользователю с его предварительного согласия.</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jc w:val="center"/>
        <w:outlineLvl w:val="0"/>
        <w:rPr>
          <w:rFonts w:asciiTheme="minorHAnsi" w:hAnsiTheme="minorHAnsi" w:cstheme="minorHAnsi"/>
          <w:sz w:val="22"/>
          <w:szCs w:val="22"/>
        </w:rPr>
      </w:pPr>
      <w:r w:rsidRPr="00492ED3">
        <w:rPr>
          <w:rFonts w:asciiTheme="minorHAnsi" w:hAnsiTheme="minorHAnsi" w:cstheme="minorHAnsi"/>
          <w:sz w:val="22"/>
          <w:szCs w:val="22"/>
        </w:rPr>
        <w:t>3. ПРАВОВЫЕ ОСНОВАНИЯ ОБРАБОТКИ ПЕРСОНАЛЬНЫХ ДАННЫХ</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ind w:firstLine="540"/>
        <w:jc w:val="both"/>
        <w:rPr>
          <w:rFonts w:asciiTheme="minorHAnsi" w:hAnsiTheme="minorHAnsi" w:cstheme="minorHAnsi"/>
          <w:sz w:val="22"/>
          <w:szCs w:val="22"/>
        </w:rPr>
      </w:pPr>
      <w:r w:rsidRPr="00492ED3">
        <w:rPr>
          <w:rFonts w:asciiTheme="minorHAnsi" w:hAnsiTheme="minorHAnsi" w:cstheme="minorHAnsi"/>
          <w:sz w:val="22"/>
          <w:szCs w:val="22"/>
        </w:rPr>
        <w:t>3.1. Правовыми основаниями обработки персональных данных Оператором являются:</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EE3E64" w:rsidRPr="00492ED3">
          <w:rPr>
            <w:rFonts w:asciiTheme="minorHAnsi" w:hAnsiTheme="minorHAnsi" w:cstheme="minorHAnsi"/>
            <w:color w:val="0000FF"/>
            <w:sz w:val="22"/>
            <w:szCs w:val="22"/>
          </w:rPr>
          <w:t>Конституция</w:t>
        </w:r>
      </w:hyperlink>
      <w:r w:rsidRPr="00492ED3">
        <w:rPr>
          <w:rFonts w:asciiTheme="minorHAnsi" w:hAnsiTheme="minorHAnsi" w:cstheme="minorHAnsi"/>
          <w:sz w:val="22"/>
          <w:szCs w:val="22"/>
        </w:rPr>
        <w:t xml:space="preserve"> Российской Федерации;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Гражданский </w:t>
      </w:r>
      <w:hyperlink r:id="rId18"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00EE3E64" w:rsidRPr="00492ED3">
          <w:rPr>
            <w:rFonts w:asciiTheme="minorHAnsi" w:hAnsiTheme="minorHAnsi" w:cstheme="minorHAnsi"/>
            <w:color w:val="0000FF"/>
            <w:sz w:val="22"/>
            <w:szCs w:val="22"/>
          </w:rPr>
          <w:t>кодекс</w:t>
        </w:r>
      </w:hyperlink>
      <w:r w:rsidRPr="00492ED3">
        <w:rPr>
          <w:rFonts w:asciiTheme="minorHAnsi" w:hAnsiTheme="minorHAnsi" w:cstheme="minorHAnsi"/>
          <w:sz w:val="22"/>
          <w:szCs w:val="22"/>
        </w:rPr>
        <w:t xml:space="preserve"> Российской Федерации;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Федеральный </w:t>
      </w:r>
      <w:hyperlink r:id="rId19" w:tooltip="Федеральный закон от 27.07.2006 N 149-ФЗ (ред. от 29.12.2025) &quot;Об информации, информационных технологиях и о защите информации&quot; {КонсультантПлюс}">
        <w:r w:rsidR="00EE3E64" w:rsidRPr="00492ED3">
          <w:rPr>
            <w:rFonts w:asciiTheme="minorHAnsi" w:hAnsiTheme="minorHAnsi" w:cstheme="minorHAnsi"/>
            <w:color w:val="0000FF"/>
            <w:sz w:val="22"/>
            <w:szCs w:val="22"/>
          </w:rPr>
          <w:t>закон</w:t>
        </w:r>
      </w:hyperlink>
      <w:r w:rsidRPr="00492ED3">
        <w:rPr>
          <w:rFonts w:asciiTheme="minorHAnsi" w:hAnsiTheme="minorHAnsi" w:cstheme="minorHAnsi"/>
          <w:sz w:val="22"/>
          <w:szCs w:val="22"/>
        </w:rPr>
        <w:t xml:space="preserve"> от 27.07.2006 N 149-ФЗ "Об информации, информационных технологиях и о </w:t>
      </w:r>
      <w:r w:rsidRPr="00492ED3">
        <w:rPr>
          <w:rFonts w:asciiTheme="minorHAnsi" w:hAnsiTheme="minorHAnsi" w:cstheme="minorHAnsi"/>
          <w:sz w:val="22"/>
          <w:szCs w:val="22"/>
        </w:rPr>
        <w:lastRenderedPageBreak/>
        <w:t>защите информации";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Федеральный </w:t>
      </w:r>
      <w:hyperlink r:id="rId2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sidR="00EE3E64" w:rsidRPr="00492ED3">
          <w:rPr>
            <w:rFonts w:asciiTheme="minorHAnsi" w:hAnsiTheme="minorHAnsi" w:cstheme="minorHAnsi"/>
            <w:color w:val="0000FF"/>
            <w:sz w:val="22"/>
            <w:szCs w:val="22"/>
          </w:rPr>
          <w:t>закон</w:t>
        </w:r>
      </w:hyperlink>
      <w:r w:rsidRPr="00492ED3">
        <w:rPr>
          <w:rFonts w:asciiTheme="minorHAnsi" w:hAnsiTheme="minorHAnsi" w:cstheme="minorHAnsi"/>
          <w:sz w:val="22"/>
          <w:szCs w:val="22"/>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w:t>
      </w:r>
      <w:hyperlink r:id="rId21" w:tooltip="Указ Президента РФ от 06.03.1997 N 188 (ред. от 13.07.2015) &quot;Об утверждении Перечня сведений конфиденциального характера&quot; {КонсультантПлюс}">
        <w:r w:rsidR="00EE3E64" w:rsidRPr="00492ED3">
          <w:rPr>
            <w:rFonts w:asciiTheme="minorHAnsi" w:hAnsiTheme="minorHAnsi" w:cstheme="minorHAnsi"/>
            <w:color w:val="0000FF"/>
            <w:sz w:val="22"/>
            <w:szCs w:val="22"/>
          </w:rPr>
          <w:t>Указ</w:t>
        </w:r>
      </w:hyperlink>
      <w:r w:rsidRPr="00492ED3">
        <w:rPr>
          <w:rFonts w:asciiTheme="minorHAnsi" w:hAnsiTheme="minorHAnsi" w:cstheme="minorHAnsi"/>
          <w:sz w:val="22"/>
          <w:szCs w:val="22"/>
        </w:rPr>
        <w:t xml:space="preserve"> Президента Российской Федерации от 06.03.1997 N 188 "Об утверждении Перечня сведений конфиденциального характера";</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w:t>
      </w:r>
      <w:hyperlink r:id="rId22"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sidR="00EE3E64" w:rsidRPr="00492ED3">
          <w:rPr>
            <w:rFonts w:asciiTheme="minorHAnsi" w:hAnsiTheme="minorHAnsi" w:cstheme="minorHAnsi"/>
            <w:color w:val="0000FF"/>
            <w:sz w:val="22"/>
            <w:szCs w:val="22"/>
          </w:rPr>
          <w:t>Постановление</w:t>
        </w:r>
      </w:hyperlink>
      <w:r w:rsidRPr="00492ED3">
        <w:rPr>
          <w:rFonts w:asciiTheme="minorHAnsi" w:hAnsiTheme="minorHAnsi" w:cstheme="minorHAnsi"/>
          <w:sz w:val="22"/>
          <w:szCs w:val="22"/>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w:t>
      </w:r>
      <w:hyperlink r:id="rId23" w:tooltip="Приказ ФСТЭК России от 18.02.2013 N 21 (ред. от 14.05.2020)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в Минюсте России 14.05.2013 N 28375) {КонсультантПлюс}">
        <w:r w:rsidR="00EE3E64" w:rsidRPr="00492ED3">
          <w:rPr>
            <w:rFonts w:asciiTheme="minorHAnsi" w:hAnsiTheme="minorHAnsi" w:cstheme="minorHAnsi"/>
            <w:color w:val="0000FF"/>
            <w:sz w:val="22"/>
            <w:szCs w:val="22"/>
          </w:rPr>
          <w:t>Приказ</w:t>
        </w:r>
      </w:hyperlink>
      <w:r w:rsidRPr="00492ED3">
        <w:rPr>
          <w:rFonts w:asciiTheme="minorHAnsi" w:hAnsiTheme="minorHAnsi" w:cstheme="minorHAnsi"/>
          <w:sz w:val="22"/>
          <w:szCs w:val="22"/>
        </w:rP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согласие на обработку персональных данных на Сайте;</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jc w:val="center"/>
        <w:outlineLvl w:val="0"/>
        <w:rPr>
          <w:rFonts w:asciiTheme="minorHAnsi" w:hAnsiTheme="minorHAnsi" w:cstheme="minorHAnsi"/>
          <w:sz w:val="22"/>
          <w:szCs w:val="22"/>
        </w:rPr>
      </w:pPr>
      <w:r w:rsidRPr="00492ED3">
        <w:rPr>
          <w:rFonts w:asciiTheme="minorHAnsi" w:hAnsiTheme="minorHAnsi" w:cstheme="minorHAnsi"/>
          <w:sz w:val="22"/>
          <w:szCs w:val="22"/>
        </w:rPr>
        <w:t>4. ОБЪЕМ И КАТЕГОРИИ ОБРАБАТЫВАЕМЫХ ПЕРСОНАЛЬНЫХ ДАННЫХ,</w:t>
      </w:r>
    </w:p>
    <w:p w:rsidR="00EE3E64" w:rsidRPr="00492ED3" w:rsidRDefault="00000000" w:rsidP="00492ED3">
      <w:pPr>
        <w:pStyle w:val="ConsPlusNormal0"/>
        <w:jc w:val="center"/>
        <w:rPr>
          <w:rFonts w:asciiTheme="minorHAnsi" w:hAnsiTheme="minorHAnsi" w:cstheme="minorHAnsi"/>
          <w:sz w:val="22"/>
          <w:szCs w:val="22"/>
        </w:rPr>
      </w:pPr>
      <w:r w:rsidRPr="00492ED3">
        <w:rPr>
          <w:rFonts w:asciiTheme="minorHAnsi" w:hAnsiTheme="minorHAnsi" w:cstheme="minorHAnsi"/>
          <w:sz w:val="22"/>
          <w:szCs w:val="22"/>
        </w:rPr>
        <w:t>КАТЕГОРИИ СУБЪЕКТОВ ПЕРСОНАЛЬНЫХ ДАННЫХ</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ind w:firstLine="540"/>
        <w:jc w:val="both"/>
        <w:rPr>
          <w:rFonts w:asciiTheme="minorHAnsi" w:hAnsiTheme="minorHAnsi" w:cstheme="minorHAnsi"/>
          <w:sz w:val="22"/>
          <w:szCs w:val="22"/>
        </w:rPr>
      </w:pPr>
      <w:r w:rsidRPr="00492ED3">
        <w:rPr>
          <w:rFonts w:asciiTheme="minorHAnsi" w:hAnsiTheme="minorHAnsi" w:cstheme="minorHAnsi"/>
          <w:sz w:val="22"/>
          <w:szCs w:val="22"/>
        </w:rPr>
        <w:t>4.1. Оператор может обрабатывать персональные данные следующих Пользователей: посетители сайта Оператора.</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4.2. К персональным данным, обрабатываемым Оператором, относятся (выбрать нужное):</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фамилия, имя, отчество Пользователя;</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место проживания (регион/город);</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номер мобильного телефона;</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адрес электронной почты (</w:t>
      </w:r>
      <w:proofErr w:type="spellStart"/>
      <w:r w:rsidRPr="00492ED3">
        <w:rPr>
          <w:rFonts w:asciiTheme="minorHAnsi" w:hAnsiTheme="minorHAnsi" w:cstheme="minorHAnsi"/>
          <w:sz w:val="22"/>
          <w:szCs w:val="22"/>
        </w:rPr>
        <w:t>e-mail</w:t>
      </w:r>
      <w:proofErr w:type="spellEnd"/>
      <w:r w:rsidRPr="00492ED3">
        <w:rPr>
          <w:rFonts w:asciiTheme="minorHAnsi" w:hAnsiTheme="minorHAnsi" w:cstheme="minorHAnsi"/>
          <w:sz w:val="22"/>
          <w:szCs w:val="22"/>
        </w:rPr>
        <w:t>);</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rsidRPr="00492ED3">
        <w:rPr>
          <w:rFonts w:asciiTheme="minorHAnsi" w:hAnsiTheme="minorHAnsi" w:cstheme="minorHAnsi"/>
          <w:sz w:val="22"/>
          <w:szCs w:val="22"/>
        </w:rPr>
        <w:t>cookie</w:t>
      </w:r>
      <w:proofErr w:type="spellEnd"/>
      <w:r w:rsidRPr="00492ED3">
        <w:rPr>
          <w:rFonts w:asciiTheme="minorHAnsi" w:hAnsiTheme="minorHAnsi" w:cstheme="minorHAnsi"/>
          <w:sz w:val="22"/>
          <w:szCs w:val="22"/>
        </w:rPr>
        <w:t xml:space="preserv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 </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45" w:tooltip="2. ЦЕЛИ ОБРАБОТКИ ПЕРСОНАЛЬНЫХ ДАННЫХ">
        <w:r w:rsidR="00EE3E64" w:rsidRPr="00492ED3">
          <w:rPr>
            <w:rFonts w:asciiTheme="minorHAnsi" w:hAnsiTheme="minorHAnsi" w:cstheme="minorHAnsi"/>
            <w:color w:val="0000FF"/>
            <w:sz w:val="22"/>
            <w:szCs w:val="22"/>
          </w:rPr>
          <w:t>разд. 2</w:t>
        </w:r>
      </w:hyperlink>
      <w:r w:rsidRPr="00492ED3">
        <w:rPr>
          <w:rFonts w:asciiTheme="minorHAnsi" w:hAnsiTheme="minorHAnsi" w:cstheme="minorHAnsi"/>
          <w:sz w:val="22"/>
          <w:szCs w:val="22"/>
        </w:rPr>
        <w:t xml:space="preserve"> Политики.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jc w:val="center"/>
        <w:outlineLvl w:val="0"/>
        <w:rPr>
          <w:rFonts w:asciiTheme="minorHAnsi" w:hAnsiTheme="minorHAnsi" w:cstheme="minorHAnsi"/>
          <w:sz w:val="22"/>
          <w:szCs w:val="22"/>
        </w:rPr>
      </w:pPr>
      <w:r w:rsidRPr="00492ED3">
        <w:rPr>
          <w:rFonts w:asciiTheme="minorHAnsi" w:hAnsiTheme="minorHAnsi" w:cstheme="minorHAnsi"/>
          <w:sz w:val="22"/>
          <w:szCs w:val="22"/>
        </w:rPr>
        <w:t>5. ПОРЯДОК И УСЛОВИЯ ОБРАБОТКИ ПЕРСОНАЛЬНЫХ ДАННЫХ</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ind w:firstLine="540"/>
        <w:jc w:val="both"/>
        <w:rPr>
          <w:rFonts w:asciiTheme="minorHAnsi" w:hAnsiTheme="minorHAnsi" w:cstheme="minorHAnsi"/>
          <w:sz w:val="22"/>
          <w:szCs w:val="22"/>
        </w:rPr>
      </w:pPr>
      <w:r w:rsidRPr="00492ED3">
        <w:rPr>
          <w:rFonts w:asciiTheme="minorHAnsi" w:hAnsiTheme="minorHAnsi" w:cstheme="minorHAnsi"/>
          <w:sz w:val="22"/>
          <w:szCs w:val="22"/>
        </w:rPr>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lastRenderedPageBreak/>
        <w:t>- неавтоматизированная обработка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смешанная обработка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5.2. Перечень действий, совершаемых Оператором с персональными данными Пользователя в целях, предусмотренных </w:t>
      </w:r>
      <w:hyperlink w:anchor="P49" w:tooltip="2.2. Персональные данные Пользователя Оператор обрабатывает в следующих целях:">
        <w:r w:rsidR="00EE3E64" w:rsidRPr="00492ED3">
          <w:rPr>
            <w:rFonts w:asciiTheme="minorHAnsi" w:hAnsiTheme="minorHAnsi" w:cstheme="minorHAnsi"/>
            <w:color w:val="0000FF"/>
            <w:sz w:val="22"/>
            <w:szCs w:val="22"/>
          </w:rPr>
          <w:t>п. 2.2</w:t>
        </w:r>
      </w:hyperlink>
      <w:r w:rsidRPr="00492ED3">
        <w:rPr>
          <w:rFonts w:asciiTheme="minorHAnsi" w:hAnsiTheme="minorHAnsi" w:cstheme="minorHAnsi"/>
          <w:sz w:val="22"/>
          <w:szCs w:val="22"/>
        </w:rPr>
        <w:t xml:space="preserve"> Политики (выбрать нужное):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r w:rsidR="00342D97" w:rsidRPr="00492ED3">
        <w:rPr>
          <w:rFonts w:asciiTheme="minorHAnsi" w:hAnsiTheme="minorHAnsi" w:cstheme="minorHAnsi"/>
          <w:sz w:val="22"/>
          <w:szCs w:val="22"/>
        </w:rPr>
        <w:t>.</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4"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закона</w:t>
        </w:r>
      </w:hyperlink>
      <w:r w:rsidRPr="00492ED3">
        <w:rPr>
          <w:rFonts w:asciiTheme="minorHAnsi" w:hAnsiTheme="minorHAnsi" w:cstheme="minorHAnsi"/>
          <w:sz w:val="22"/>
          <w:szCs w:val="22"/>
        </w:rPr>
        <w:t xml:space="preserve"> от 27.07.2006 N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5.4. Пользователь принимает решение о предоставлении его персональных данных и дает Согласие свободно, своей волей и в своем интересе.</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5.6. Согласие может быть отозвано следующим способом: </w:t>
      </w:r>
    </w:p>
    <w:p w:rsidR="00342D97" w:rsidRPr="00492ED3" w:rsidRDefault="00342D97"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Письменное заявление: Составление документа в свободной форме с пометкой «Отзыв согласия на обработку персональных данных» и отправка его заказным письмом с уведомлением;</w:t>
      </w:r>
    </w:p>
    <w:p w:rsidR="00342D97" w:rsidRPr="00492ED3" w:rsidRDefault="00342D97" w:rsidP="00492ED3">
      <w:pPr>
        <w:pStyle w:val="ConsPlusNormal0"/>
        <w:spacing w:before="240"/>
        <w:ind w:firstLine="540"/>
        <w:jc w:val="both"/>
        <w:rPr>
          <w:rFonts w:asciiTheme="minorHAnsi" w:hAnsiTheme="minorHAnsi" w:cstheme="minorHAnsi"/>
          <w:sz w:val="22"/>
          <w:szCs w:val="22"/>
          <w:u w:val="single"/>
        </w:rPr>
      </w:pPr>
      <w:r w:rsidRPr="00492ED3">
        <w:rPr>
          <w:rFonts w:asciiTheme="minorHAnsi" w:hAnsiTheme="minorHAnsi" w:cstheme="minorHAnsi"/>
          <w:sz w:val="22"/>
          <w:szCs w:val="22"/>
        </w:rPr>
        <w:t xml:space="preserve">- Электронный запрос: Направление заявления на </w:t>
      </w:r>
      <w:r w:rsidRPr="00492ED3">
        <w:rPr>
          <w:rFonts w:asciiTheme="minorHAnsi" w:hAnsiTheme="minorHAnsi" w:cstheme="minorHAnsi"/>
          <w:sz w:val="22"/>
          <w:szCs w:val="22"/>
          <w:lang w:val="en-US"/>
        </w:rPr>
        <w:t>e</w:t>
      </w:r>
      <w:r w:rsidRPr="00492ED3">
        <w:rPr>
          <w:rFonts w:asciiTheme="minorHAnsi" w:hAnsiTheme="minorHAnsi" w:cstheme="minorHAnsi"/>
          <w:sz w:val="22"/>
          <w:szCs w:val="22"/>
        </w:rPr>
        <w:t>-</w:t>
      </w:r>
      <w:r w:rsidRPr="00492ED3">
        <w:rPr>
          <w:rFonts w:asciiTheme="minorHAnsi" w:hAnsiTheme="minorHAnsi" w:cstheme="minorHAnsi"/>
          <w:sz w:val="22"/>
          <w:szCs w:val="22"/>
          <w:lang w:val="en-US"/>
        </w:rPr>
        <w:t>mail</w:t>
      </w:r>
      <w:r w:rsidRPr="00492ED3">
        <w:rPr>
          <w:rFonts w:asciiTheme="minorHAnsi" w:hAnsiTheme="minorHAnsi" w:cstheme="minorHAnsi"/>
          <w:sz w:val="22"/>
          <w:szCs w:val="22"/>
        </w:rPr>
        <w:t xml:space="preserve"> оператора: </w:t>
      </w:r>
      <w:r w:rsidRPr="00492ED3">
        <w:rPr>
          <w:rFonts w:asciiTheme="minorHAnsi" w:hAnsiTheme="minorHAnsi" w:cstheme="minorHAnsi"/>
          <w:sz w:val="22"/>
          <w:szCs w:val="22"/>
          <w:u w:val="single"/>
          <w:lang w:val="en-US"/>
        </w:rPr>
        <w:t>info</w:t>
      </w:r>
      <w:r w:rsidRPr="00492ED3">
        <w:rPr>
          <w:rFonts w:asciiTheme="minorHAnsi" w:hAnsiTheme="minorHAnsi" w:cstheme="minorHAnsi"/>
          <w:sz w:val="22"/>
          <w:szCs w:val="22"/>
          <w:u w:val="single"/>
        </w:rPr>
        <w:t>@</w:t>
      </w:r>
      <w:proofErr w:type="spellStart"/>
      <w:r w:rsidRPr="00492ED3">
        <w:rPr>
          <w:rFonts w:asciiTheme="minorHAnsi" w:hAnsiTheme="minorHAnsi" w:cstheme="minorHAnsi"/>
          <w:sz w:val="22"/>
          <w:szCs w:val="22"/>
          <w:u w:val="single"/>
          <w:lang w:val="en-US"/>
        </w:rPr>
        <w:t>mailzotov</w:t>
      </w:r>
      <w:proofErr w:type="spellEnd"/>
      <w:r w:rsidRPr="00492ED3">
        <w:rPr>
          <w:rFonts w:asciiTheme="minorHAnsi" w:hAnsiTheme="minorHAnsi" w:cstheme="minorHAnsi"/>
          <w:sz w:val="22"/>
          <w:szCs w:val="22"/>
          <w:u w:val="single"/>
        </w:rPr>
        <w:t>.</w:t>
      </w:r>
      <w:proofErr w:type="spellStart"/>
      <w:r w:rsidRPr="00492ED3">
        <w:rPr>
          <w:rFonts w:asciiTheme="minorHAnsi" w:hAnsiTheme="minorHAnsi" w:cstheme="minorHAnsi"/>
          <w:sz w:val="22"/>
          <w:szCs w:val="22"/>
          <w:u w:val="single"/>
          <w:lang w:val="en-US"/>
        </w:rPr>
        <w:t>ru</w:t>
      </w:r>
      <w:proofErr w:type="spellEnd"/>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5.7.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5"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ч. 9 ст. 9</w:t>
        </w:r>
      </w:hyperlink>
      <w:r w:rsidRPr="00492ED3">
        <w:rPr>
          <w:rFonts w:asciiTheme="minorHAnsi" w:hAnsiTheme="minorHAnsi" w:cstheme="minorHAnsi"/>
          <w:sz w:val="22"/>
          <w:szCs w:val="22"/>
        </w:rPr>
        <w:t xml:space="preserve">, </w:t>
      </w:r>
      <w:hyperlink r:id="rId26"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ст. 10.1</w:t>
        </w:r>
      </w:hyperlink>
      <w:r w:rsidRPr="00492ED3">
        <w:rPr>
          <w:rFonts w:asciiTheme="minorHAnsi" w:hAnsiTheme="minorHAnsi" w:cstheme="minorHAnsi"/>
          <w:sz w:val="22"/>
          <w:szCs w:val="22"/>
        </w:rPr>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27"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sidR="00EE3E64" w:rsidRPr="00492ED3">
          <w:rPr>
            <w:rFonts w:asciiTheme="minorHAnsi" w:hAnsiTheme="minorHAnsi" w:cstheme="minorHAnsi"/>
            <w:color w:val="0000FF"/>
            <w:sz w:val="22"/>
            <w:szCs w:val="22"/>
          </w:rPr>
          <w:t>Требований</w:t>
        </w:r>
      </w:hyperlink>
      <w:r w:rsidRPr="00492ED3">
        <w:rPr>
          <w:rFonts w:asciiTheme="minorHAnsi" w:hAnsiTheme="minorHAnsi" w:cstheme="minorHAnsi"/>
          <w:sz w:val="22"/>
          <w:szCs w:val="22"/>
        </w:rP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N 18.</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5.8.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lastRenderedPageBreak/>
        <w:t xml:space="preserve">5.9.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proofErr w:type="gramStart"/>
      <w:r w:rsidRPr="00492ED3">
        <w:rPr>
          <w:rFonts w:asciiTheme="minorHAnsi" w:hAnsiTheme="minorHAnsi" w:cstheme="minorHAnsi"/>
          <w:sz w:val="22"/>
          <w:szCs w:val="22"/>
        </w:rPr>
        <w:t>поручителем</w:t>
      </w:r>
      <w:proofErr w:type="gramEnd"/>
      <w:r w:rsidRPr="00492ED3">
        <w:rPr>
          <w:rFonts w:asciiTheme="minorHAnsi" w:hAnsiTheme="minorHAnsi" w:cstheme="minorHAnsi"/>
          <w:sz w:val="22"/>
          <w:szCs w:val="22"/>
        </w:rPr>
        <w:t xml:space="preserve"> по которому является Пользователь.</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5.10. При обработке персональных данных Оператор соблюдает требования </w:t>
      </w:r>
      <w:hyperlink r:id="rId28"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ст. 18</w:t>
        </w:r>
      </w:hyperlink>
      <w:r w:rsidRPr="00492ED3">
        <w:rPr>
          <w:rFonts w:asciiTheme="minorHAnsi" w:hAnsiTheme="minorHAnsi" w:cstheme="minorHAnsi"/>
          <w:sz w:val="22"/>
          <w:szCs w:val="22"/>
        </w:rPr>
        <w:t xml:space="preserve"> Федерального закона от 27.07.2006 N 152-ФЗ "О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5.11. Оператор при обработке персональных данных обязуется соблюдать конфиденциальность персональных данных.</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5.12. Трансграничная передача персональных данных Оператором не осуществляется.</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5.13.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w:t>
      </w:r>
      <w:r w:rsidR="00342D97" w:rsidRPr="00492ED3">
        <w:rPr>
          <w:rFonts w:asciiTheme="minorHAnsi" w:hAnsiTheme="minorHAnsi" w:cstheme="minorHAnsi"/>
          <w:sz w:val="22"/>
          <w:szCs w:val="22"/>
        </w:rPr>
        <w:t xml:space="preserve">24 часов. </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5.14.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jc w:val="center"/>
        <w:outlineLvl w:val="0"/>
        <w:rPr>
          <w:rFonts w:asciiTheme="minorHAnsi" w:hAnsiTheme="minorHAnsi" w:cstheme="minorHAnsi"/>
          <w:sz w:val="22"/>
          <w:szCs w:val="22"/>
        </w:rPr>
      </w:pPr>
      <w:r w:rsidRPr="00492ED3">
        <w:rPr>
          <w:rFonts w:asciiTheme="minorHAnsi" w:hAnsiTheme="minorHAnsi" w:cstheme="minorHAnsi"/>
          <w:sz w:val="22"/>
          <w:szCs w:val="22"/>
        </w:rPr>
        <w:t>6. БЛОКИРОВАНИЕ, УТОЧНЕНИЕ И УНИЧТОЖЕНИЕ</w:t>
      </w:r>
    </w:p>
    <w:p w:rsidR="00EE3E64" w:rsidRPr="00492ED3" w:rsidRDefault="00000000" w:rsidP="00492ED3">
      <w:pPr>
        <w:pStyle w:val="ConsPlusNormal0"/>
        <w:jc w:val="center"/>
        <w:rPr>
          <w:rFonts w:asciiTheme="minorHAnsi" w:hAnsiTheme="minorHAnsi" w:cstheme="minorHAnsi"/>
          <w:sz w:val="22"/>
          <w:szCs w:val="22"/>
        </w:rPr>
      </w:pPr>
      <w:r w:rsidRPr="00492ED3">
        <w:rPr>
          <w:rFonts w:asciiTheme="minorHAnsi" w:hAnsiTheme="minorHAnsi" w:cstheme="minorHAnsi"/>
          <w:sz w:val="22"/>
          <w:szCs w:val="22"/>
        </w:rPr>
        <w:t>ПЕРСОНАЛЬНЫХ ДАННЫХ. ОТВЕТЫ НА ЗАПРОСЫ ПОЛЬЗОВАТЕЛЕЙ</w:t>
      </w:r>
    </w:p>
    <w:p w:rsidR="00EE3E64" w:rsidRPr="00492ED3" w:rsidRDefault="00000000" w:rsidP="00492ED3">
      <w:pPr>
        <w:pStyle w:val="ConsPlusNormal0"/>
        <w:jc w:val="center"/>
        <w:rPr>
          <w:rFonts w:asciiTheme="minorHAnsi" w:hAnsiTheme="minorHAnsi" w:cstheme="minorHAnsi"/>
          <w:sz w:val="22"/>
          <w:szCs w:val="22"/>
        </w:rPr>
      </w:pPr>
      <w:r w:rsidRPr="00492ED3">
        <w:rPr>
          <w:rFonts w:asciiTheme="minorHAnsi" w:hAnsiTheme="minorHAnsi" w:cstheme="minorHAnsi"/>
          <w:sz w:val="22"/>
          <w:szCs w:val="22"/>
        </w:rPr>
        <w:t>НА ДОСТУП К ПЕРСОНАЛЬНЫМ ДАННЫМ</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ind w:firstLine="540"/>
        <w:jc w:val="both"/>
        <w:rPr>
          <w:rFonts w:asciiTheme="minorHAnsi" w:hAnsiTheme="minorHAnsi" w:cstheme="minorHAnsi"/>
          <w:sz w:val="22"/>
          <w:szCs w:val="22"/>
        </w:rPr>
      </w:pPr>
      <w:r w:rsidRPr="00492ED3">
        <w:rPr>
          <w:rFonts w:asciiTheme="minorHAnsi" w:hAnsiTheme="minorHAnsi" w:cstheme="minorHAnsi"/>
          <w:sz w:val="22"/>
          <w:szCs w:val="22"/>
        </w:rPr>
        <w:t>6.1.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6.3.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6.4.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w:t>
      </w:r>
      <w:r w:rsidRPr="00492ED3">
        <w:rPr>
          <w:rFonts w:asciiTheme="minorHAnsi" w:hAnsiTheme="minorHAnsi" w:cstheme="minorHAnsi"/>
          <w:sz w:val="22"/>
          <w:szCs w:val="22"/>
        </w:rPr>
        <w:lastRenderedPageBreak/>
        <w:t xml:space="preserve">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9"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законом</w:t>
        </w:r>
      </w:hyperlink>
      <w:r w:rsidRPr="00492ED3">
        <w:rPr>
          <w:rFonts w:asciiTheme="minorHAnsi" w:hAnsiTheme="minorHAnsi" w:cstheme="minorHAnsi"/>
          <w:sz w:val="22"/>
          <w:szCs w:val="22"/>
        </w:rPr>
        <w:t xml:space="preserve"> от 27.07.2006 N 152-ФЗ "О персональных данных" или другими федеральными законами.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6.5.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30"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законом</w:t>
        </w:r>
      </w:hyperlink>
      <w:r w:rsidRPr="00492ED3">
        <w:rPr>
          <w:rFonts w:asciiTheme="minorHAnsi" w:hAnsiTheme="minorHAnsi" w:cstheme="minorHAnsi"/>
          <w:sz w:val="22"/>
          <w:szCs w:val="22"/>
        </w:rPr>
        <w:t xml:space="preserve"> от 27.07.2006 N 152-ФЗ "О персональных данных" или другими федеральными законами.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6.8. Оператор отвечает на запросы и обращения Пользователя (его представителя) об осуществляемой им обработке персональных данных </w:t>
      </w:r>
      <w:r w:rsidR="00492ED3" w:rsidRPr="00492ED3">
        <w:rPr>
          <w:rFonts w:asciiTheme="minorHAnsi" w:hAnsiTheme="minorHAnsi" w:cstheme="minorHAnsi"/>
          <w:sz w:val="22"/>
          <w:szCs w:val="22"/>
        </w:rPr>
        <w:t>в течении 10 рабочих дней. Запрос принимается в письменной или электронной форме (согласно политики компании), а ответ предоставляется бесплатно.</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jc w:val="center"/>
        <w:outlineLvl w:val="0"/>
        <w:rPr>
          <w:rFonts w:asciiTheme="minorHAnsi" w:hAnsiTheme="minorHAnsi" w:cstheme="minorHAnsi"/>
          <w:sz w:val="22"/>
          <w:szCs w:val="22"/>
        </w:rPr>
      </w:pPr>
      <w:r w:rsidRPr="00492ED3">
        <w:rPr>
          <w:rFonts w:asciiTheme="minorHAnsi" w:hAnsiTheme="minorHAnsi" w:cstheme="minorHAnsi"/>
          <w:sz w:val="22"/>
          <w:szCs w:val="22"/>
        </w:rPr>
        <w:t>7. ОТВЕТСТВЕННОСТЬ СТОРОН</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7.1. Оператор несет ответственность за нарушение требований Федерального </w:t>
      </w:r>
      <w:hyperlink r:id="rId31"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закона</w:t>
        </w:r>
      </w:hyperlink>
      <w:r w:rsidRPr="00492ED3">
        <w:rPr>
          <w:rFonts w:asciiTheme="minorHAnsi" w:hAnsiTheme="minorHAnsi" w:cstheme="minorHAnsi"/>
          <w:sz w:val="22"/>
          <w:szCs w:val="22"/>
        </w:rPr>
        <w:t xml:space="preserve"> от 27.07.2006 N 152-ФЗ "О персональных данных" в соответствии с законодательством Российской Федерации.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7.2. Пользователь вправе в судебном порядке требовать возмещения убытков и (или) компенсации морального вреда.</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w:t>
      </w:r>
      <w:hyperlink r:id="rId32" w:tooltip="Федеральный закон от 27.07.2006 N 152-ФЗ (ред. от 24.06.2025) &quot;О персональных данных&quot; {КонсультантПлюс}">
        <w:r w:rsidR="00EE3E64" w:rsidRPr="00492ED3">
          <w:rPr>
            <w:rFonts w:asciiTheme="minorHAnsi" w:hAnsiTheme="minorHAnsi" w:cstheme="minorHAnsi"/>
            <w:color w:val="0000FF"/>
            <w:sz w:val="22"/>
            <w:szCs w:val="22"/>
          </w:rPr>
          <w:t>законом</w:t>
        </w:r>
      </w:hyperlink>
      <w:r w:rsidRPr="00492ED3">
        <w:rPr>
          <w:rFonts w:asciiTheme="minorHAnsi" w:hAnsiTheme="minorHAnsi" w:cstheme="minorHAnsi"/>
          <w:sz w:val="22"/>
          <w:szCs w:val="22"/>
        </w:rPr>
        <w:t xml:space="preserve"> от 27.07.2006 N 152-ФЗ "О персональных данных",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jc w:val="center"/>
        <w:outlineLvl w:val="0"/>
        <w:rPr>
          <w:rFonts w:asciiTheme="minorHAnsi" w:hAnsiTheme="minorHAnsi" w:cstheme="minorHAnsi"/>
          <w:sz w:val="22"/>
          <w:szCs w:val="22"/>
        </w:rPr>
      </w:pPr>
      <w:r w:rsidRPr="00492ED3">
        <w:rPr>
          <w:rFonts w:asciiTheme="minorHAnsi" w:hAnsiTheme="minorHAnsi" w:cstheme="minorHAnsi"/>
          <w:sz w:val="22"/>
          <w:szCs w:val="22"/>
        </w:rPr>
        <w:t>8. РАЗРЕШЕНИЕ СПОРОВ</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ind w:firstLine="540"/>
        <w:jc w:val="both"/>
        <w:rPr>
          <w:rFonts w:asciiTheme="minorHAnsi" w:hAnsiTheme="minorHAnsi" w:cstheme="minorHAnsi"/>
          <w:sz w:val="22"/>
          <w:szCs w:val="22"/>
        </w:rPr>
      </w:pPr>
      <w:r w:rsidRPr="00492ED3">
        <w:rPr>
          <w:rFonts w:asciiTheme="minorHAnsi" w:hAnsiTheme="minorHAnsi" w:cstheme="minorHAnsi"/>
          <w:sz w:val="22"/>
          <w:szCs w:val="22"/>
        </w:rP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EE3E64"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8.2. К Политике и отношениям между Пользователем и Оператором применяется действующее законодательство Российской Федерации.</w:t>
      </w:r>
    </w:p>
    <w:p w:rsidR="00501677" w:rsidRPr="00492ED3" w:rsidRDefault="00501677" w:rsidP="00492ED3">
      <w:pPr>
        <w:pStyle w:val="ConsPlusNormal0"/>
        <w:spacing w:before="240"/>
        <w:ind w:firstLine="540"/>
        <w:jc w:val="both"/>
        <w:rPr>
          <w:rFonts w:asciiTheme="minorHAnsi" w:hAnsiTheme="minorHAnsi" w:cstheme="minorHAnsi"/>
          <w:sz w:val="22"/>
          <w:szCs w:val="22"/>
        </w:rPr>
      </w:pP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jc w:val="center"/>
        <w:outlineLvl w:val="0"/>
        <w:rPr>
          <w:rFonts w:asciiTheme="minorHAnsi" w:hAnsiTheme="minorHAnsi" w:cstheme="minorHAnsi"/>
          <w:sz w:val="22"/>
          <w:szCs w:val="22"/>
        </w:rPr>
      </w:pPr>
      <w:r w:rsidRPr="00492ED3">
        <w:rPr>
          <w:rFonts w:asciiTheme="minorHAnsi" w:hAnsiTheme="minorHAnsi" w:cstheme="minorHAnsi"/>
          <w:sz w:val="22"/>
          <w:szCs w:val="22"/>
        </w:rPr>
        <w:t>9. ЗАКЛЮЧИТЕЛЬНЫЕ ПОЛОЖЕНИЯ</w:t>
      </w:r>
    </w:p>
    <w:p w:rsidR="00EE3E64" w:rsidRPr="00492ED3" w:rsidRDefault="00EE3E64" w:rsidP="00492ED3">
      <w:pPr>
        <w:pStyle w:val="ConsPlusNormal0"/>
        <w:ind w:firstLine="540"/>
        <w:jc w:val="both"/>
        <w:rPr>
          <w:rFonts w:asciiTheme="minorHAnsi" w:hAnsiTheme="minorHAnsi" w:cstheme="minorHAnsi"/>
          <w:sz w:val="22"/>
          <w:szCs w:val="22"/>
        </w:rPr>
      </w:pPr>
    </w:p>
    <w:p w:rsidR="00EE3E64" w:rsidRPr="00492ED3" w:rsidRDefault="00000000" w:rsidP="00492ED3">
      <w:pPr>
        <w:pStyle w:val="ConsPlusNormal0"/>
        <w:ind w:firstLine="540"/>
        <w:jc w:val="both"/>
        <w:rPr>
          <w:rFonts w:asciiTheme="minorHAnsi" w:hAnsiTheme="minorHAnsi" w:cstheme="minorHAnsi"/>
          <w:sz w:val="22"/>
          <w:szCs w:val="22"/>
        </w:rPr>
      </w:pPr>
      <w:r w:rsidRPr="00492ED3">
        <w:rPr>
          <w:rFonts w:asciiTheme="minorHAnsi" w:hAnsiTheme="minorHAnsi" w:cstheme="minorHAnsi"/>
          <w:sz w:val="22"/>
          <w:szCs w:val="22"/>
        </w:rPr>
        <w:t>9.1. Оператор вправе вносить изменения в Политику без согласия Пользователя.</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9.2. Новая редакция Политики вступает в силу с момента ее размещения на Сайте, если иное не предусмотрено новой редакцией Политики.</w:t>
      </w:r>
    </w:p>
    <w:p w:rsidR="00EE3E64" w:rsidRPr="00492ED3" w:rsidRDefault="00000000" w:rsidP="00492ED3">
      <w:pPr>
        <w:pStyle w:val="ConsPlusNormal0"/>
        <w:spacing w:before="240"/>
        <w:ind w:firstLine="540"/>
        <w:jc w:val="both"/>
        <w:rPr>
          <w:rFonts w:asciiTheme="minorHAnsi" w:hAnsiTheme="minorHAnsi" w:cstheme="minorHAnsi"/>
          <w:sz w:val="22"/>
          <w:szCs w:val="22"/>
        </w:rPr>
      </w:pPr>
      <w:r w:rsidRPr="00492ED3">
        <w:rPr>
          <w:rFonts w:asciiTheme="minorHAnsi" w:hAnsiTheme="minorHAnsi" w:cstheme="minorHAnsi"/>
          <w:sz w:val="22"/>
          <w:szCs w:val="22"/>
        </w:rPr>
        <w:t>Новая редакция Политики применяется к отношениям, возникшим после введения ее в действие.</w:t>
      </w:r>
    </w:p>
    <w:p w:rsidR="00EE3E64" w:rsidRPr="00492ED3" w:rsidRDefault="00000000" w:rsidP="00492ED3">
      <w:pPr>
        <w:pStyle w:val="ConsPlusNormal0"/>
        <w:spacing w:before="240"/>
        <w:ind w:firstLine="540"/>
        <w:jc w:val="both"/>
        <w:rPr>
          <w:rFonts w:asciiTheme="minorHAnsi" w:hAnsiTheme="minorHAnsi" w:cstheme="minorHAnsi"/>
          <w:sz w:val="22"/>
          <w:szCs w:val="22"/>
          <w:u w:val="single"/>
        </w:rPr>
      </w:pPr>
      <w:r w:rsidRPr="00492ED3">
        <w:rPr>
          <w:rFonts w:asciiTheme="minorHAnsi" w:hAnsiTheme="minorHAnsi" w:cstheme="minorHAnsi"/>
          <w:sz w:val="22"/>
          <w:szCs w:val="22"/>
        </w:rPr>
        <w:t xml:space="preserve">9.3. Все предложения или вопросы по Политике следует сообщать </w:t>
      </w:r>
      <w:r w:rsidR="00492ED3" w:rsidRPr="00492ED3">
        <w:rPr>
          <w:rFonts w:asciiTheme="minorHAnsi" w:hAnsiTheme="minorHAnsi" w:cstheme="minorHAnsi"/>
          <w:sz w:val="22"/>
          <w:szCs w:val="22"/>
        </w:rPr>
        <w:t xml:space="preserve">в электронном письме на адрес: </w:t>
      </w:r>
      <w:r w:rsidR="00492ED3" w:rsidRPr="00492ED3">
        <w:rPr>
          <w:rFonts w:asciiTheme="minorHAnsi" w:hAnsiTheme="minorHAnsi" w:cstheme="minorHAnsi"/>
          <w:sz w:val="22"/>
          <w:szCs w:val="22"/>
          <w:u w:val="single"/>
          <w:lang w:val="en-US"/>
        </w:rPr>
        <w:t>info</w:t>
      </w:r>
      <w:r w:rsidR="00492ED3" w:rsidRPr="00492ED3">
        <w:rPr>
          <w:rFonts w:asciiTheme="minorHAnsi" w:hAnsiTheme="minorHAnsi" w:cstheme="minorHAnsi"/>
          <w:sz w:val="22"/>
          <w:szCs w:val="22"/>
          <w:u w:val="single"/>
        </w:rPr>
        <w:t>@</w:t>
      </w:r>
      <w:proofErr w:type="spellStart"/>
      <w:r w:rsidR="00492ED3" w:rsidRPr="00492ED3">
        <w:rPr>
          <w:rFonts w:asciiTheme="minorHAnsi" w:hAnsiTheme="minorHAnsi" w:cstheme="minorHAnsi"/>
          <w:sz w:val="22"/>
          <w:szCs w:val="22"/>
          <w:u w:val="single"/>
          <w:lang w:val="en-US"/>
        </w:rPr>
        <w:t>mailzotov</w:t>
      </w:r>
      <w:proofErr w:type="spellEnd"/>
      <w:r w:rsidR="00492ED3" w:rsidRPr="00492ED3">
        <w:rPr>
          <w:rFonts w:asciiTheme="minorHAnsi" w:hAnsiTheme="minorHAnsi" w:cstheme="minorHAnsi"/>
          <w:sz w:val="22"/>
          <w:szCs w:val="22"/>
          <w:u w:val="single"/>
        </w:rPr>
        <w:t>.</w:t>
      </w:r>
      <w:proofErr w:type="spellStart"/>
      <w:r w:rsidR="00492ED3" w:rsidRPr="00492ED3">
        <w:rPr>
          <w:rFonts w:asciiTheme="minorHAnsi" w:hAnsiTheme="minorHAnsi" w:cstheme="minorHAnsi"/>
          <w:sz w:val="22"/>
          <w:szCs w:val="22"/>
          <w:u w:val="single"/>
          <w:lang w:val="en-US"/>
        </w:rPr>
        <w:t>ru</w:t>
      </w:r>
      <w:proofErr w:type="spellEnd"/>
    </w:p>
    <w:p w:rsidR="00EE3E64" w:rsidRPr="00492ED3" w:rsidRDefault="00EE3E64" w:rsidP="00492ED3">
      <w:pPr>
        <w:pStyle w:val="ConsPlusNormal0"/>
        <w:ind w:firstLine="540"/>
        <w:jc w:val="both"/>
        <w:rPr>
          <w:rFonts w:asciiTheme="minorHAnsi" w:hAnsiTheme="minorHAnsi" w:cstheme="minorHAnsi"/>
          <w:sz w:val="22"/>
          <w:szCs w:val="22"/>
          <w:u w:val="single"/>
        </w:rPr>
      </w:pPr>
    </w:p>
    <w:sectPr w:rsidR="00EE3E64" w:rsidRPr="00492ED3">
      <w:headerReference w:type="default" r:id="rId33"/>
      <w:footerReference w:type="default" r:id="rId34"/>
      <w:headerReference w:type="first" r:id="rId35"/>
      <w:footerReference w:type="first" r:id="rId3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624" w:rsidRDefault="00DC1624">
      <w:r>
        <w:separator/>
      </w:r>
    </w:p>
  </w:endnote>
  <w:endnote w:type="continuationSeparator" w:id="0">
    <w:p w:rsidR="00DC1624" w:rsidRDefault="00DC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E64" w:rsidRDefault="00EE3E64">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E64" w:rsidRDefault="00EE3E64">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624" w:rsidRDefault="00DC1624">
      <w:r>
        <w:separator/>
      </w:r>
    </w:p>
  </w:footnote>
  <w:footnote w:type="continuationSeparator" w:id="0">
    <w:p w:rsidR="00DC1624" w:rsidRDefault="00DC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E64" w:rsidRDefault="00EE3E6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E64" w:rsidRDefault="00EE3E6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64"/>
    <w:rsid w:val="00342D97"/>
    <w:rsid w:val="00492ED3"/>
    <w:rsid w:val="00501677"/>
    <w:rsid w:val="00890EEF"/>
    <w:rsid w:val="008C4D23"/>
    <w:rsid w:val="009F3D7E"/>
    <w:rsid w:val="00DC1624"/>
    <w:rsid w:val="00E72DEE"/>
    <w:rsid w:val="00EE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07B5"/>
  <w15:docId w15:val="{33C289C2-BFA6-324F-B9EC-771345E1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769&amp;date=15.03.2026" TargetMode="External"/><Relationship Id="rId18" Type="http://schemas.openxmlformats.org/officeDocument/2006/relationships/hyperlink" Target="https://login.consultant.ru/link/?req=doc&amp;base=LAW&amp;n=508490&amp;date=15.03.2026" TargetMode="External"/><Relationship Id="rId26" Type="http://schemas.openxmlformats.org/officeDocument/2006/relationships/hyperlink" Target="https://login.consultant.ru/link/?req=doc&amp;base=LAW&amp;n=499769&amp;date=15.03.2026&amp;dst=34&amp;field=134" TargetMode="External"/><Relationship Id="rId21" Type="http://schemas.openxmlformats.org/officeDocument/2006/relationships/hyperlink" Target="https://login.consultant.ru/link/?req=doc&amp;base=LAW&amp;n=182734&amp;date=15.03.2026" TargetMode="External"/><Relationship Id="rId34" Type="http://schemas.openxmlformats.org/officeDocument/2006/relationships/footer" Target="footer1.xml"/><Relationship Id="rId7" Type="http://schemas.openxmlformats.org/officeDocument/2006/relationships/hyperlink" Target="https://login.consultant.ru/link/?req=doc&amp;base=LAW&amp;n=499769&amp;date=15.03.2026" TargetMode="External"/><Relationship Id="rId12" Type="http://schemas.openxmlformats.org/officeDocument/2006/relationships/hyperlink" Target="https://login.consultant.ru/link/?req=doc&amp;base=LAW&amp;n=499769&amp;date=15.03.2026" TargetMode="External"/><Relationship Id="rId17" Type="http://schemas.openxmlformats.org/officeDocument/2006/relationships/hyperlink" Target="https://login.consultant.ru/link/?req=doc&amp;base=LAW&amp;n=2875&amp;date=15.03.2026" TargetMode="External"/><Relationship Id="rId25" Type="http://schemas.openxmlformats.org/officeDocument/2006/relationships/hyperlink" Target="https://login.consultant.ru/link/?req=doc&amp;base=LAW&amp;n=499769&amp;date=15.03.2026&amp;dst=32&amp;field=134"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9769&amp;date=15.03.2026" TargetMode="External"/><Relationship Id="rId20" Type="http://schemas.openxmlformats.org/officeDocument/2006/relationships/hyperlink" Target="https://login.consultant.ru/link/?req=doc&amp;base=LAW&amp;n=511360&amp;date=15.03.2026" TargetMode="External"/><Relationship Id="rId29" Type="http://schemas.openxmlformats.org/officeDocument/2006/relationships/hyperlink" Target="https://login.consultant.ru/link/?req=doc&amp;base=LAW&amp;n=499769&amp;date=15.03.2026" TargetMode="External"/><Relationship Id="rId1" Type="http://schemas.openxmlformats.org/officeDocument/2006/relationships/styles" Target="styles.xml"/><Relationship Id="rId6" Type="http://schemas.openxmlformats.org/officeDocument/2006/relationships/hyperlink" Target="https://login.consultant.ru/link/?req=doc&amp;base=LAW&amp;n=499769&amp;date=15.03.2026&amp;dst=75&amp;field=134" TargetMode="External"/><Relationship Id="rId11" Type="http://schemas.openxmlformats.org/officeDocument/2006/relationships/hyperlink" Target="https://login.consultant.ru/link/?req=doc&amp;base=LAW&amp;n=499769&amp;date=15.03.2026" TargetMode="External"/><Relationship Id="rId24" Type="http://schemas.openxmlformats.org/officeDocument/2006/relationships/hyperlink" Target="https://login.consultant.ru/link/?req=doc&amp;base=LAW&amp;n=499769&amp;date=15.03.2026" TargetMode="External"/><Relationship Id="rId32" Type="http://schemas.openxmlformats.org/officeDocument/2006/relationships/hyperlink" Target="https://login.consultant.ru/link/?req=doc&amp;base=LAW&amp;n=499769&amp;date=15.03.2026"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499769&amp;date=15.03.2026" TargetMode="External"/><Relationship Id="rId23" Type="http://schemas.openxmlformats.org/officeDocument/2006/relationships/hyperlink" Target="https://login.consultant.ru/link/?req=doc&amp;base=LAW&amp;n=356859&amp;date=15.03.2026" TargetMode="External"/><Relationship Id="rId28" Type="http://schemas.openxmlformats.org/officeDocument/2006/relationships/hyperlink" Target="https://login.consultant.ru/link/?req=doc&amp;base=LAW&amp;n=499769&amp;date=15.03.2026&amp;dst=100342&amp;field=134" TargetMode="External"/><Relationship Id="rId36" Type="http://schemas.openxmlformats.org/officeDocument/2006/relationships/footer" Target="footer2.xml"/><Relationship Id="rId10" Type="http://schemas.openxmlformats.org/officeDocument/2006/relationships/hyperlink" Target="https://login.consultant.ru/link/?req=doc&amp;base=LAW&amp;n=499769&amp;date=15.03.2026" TargetMode="External"/><Relationship Id="rId19" Type="http://schemas.openxmlformats.org/officeDocument/2006/relationships/hyperlink" Target="https://login.consultant.ru/link/?req=doc&amp;base=LAW&amp;n=511583&amp;date=15.03.2026" TargetMode="External"/><Relationship Id="rId31" Type="http://schemas.openxmlformats.org/officeDocument/2006/relationships/hyperlink" Target="https://login.consultant.ru/link/?req=doc&amp;base=LAW&amp;n=499769&amp;date=15.03.2026" TargetMode="External"/><Relationship Id="rId4" Type="http://schemas.openxmlformats.org/officeDocument/2006/relationships/footnotes" Target="footnotes.xml"/><Relationship Id="rId9" Type="http://schemas.openxmlformats.org/officeDocument/2006/relationships/hyperlink" Target="https://login.consultant.ru/link/?req=doc&amp;base=LAW&amp;n=499769&amp;date=15.03.2026&amp;dst=100235&amp;field=134" TargetMode="External"/><Relationship Id="rId14" Type="http://schemas.openxmlformats.org/officeDocument/2006/relationships/hyperlink" Target="https://login.consultant.ru/link/?req=doc&amp;base=LAW&amp;n=499769&amp;date=15.03.2026" TargetMode="External"/><Relationship Id="rId22" Type="http://schemas.openxmlformats.org/officeDocument/2006/relationships/hyperlink" Target="https://login.consultant.ru/link/?req=doc&amp;base=LAW&amp;n=137356&amp;date=15.03.2026" TargetMode="External"/><Relationship Id="rId27" Type="http://schemas.openxmlformats.org/officeDocument/2006/relationships/hyperlink" Target="https://login.consultant.ru/link/?req=doc&amp;base=LAW&amp;n=382687&amp;date=15.03.2026&amp;dst=100012&amp;field=134" TargetMode="External"/><Relationship Id="rId30" Type="http://schemas.openxmlformats.org/officeDocument/2006/relationships/hyperlink" Target="https://login.consultant.ru/link/?req=doc&amp;base=LAW&amp;n=499769&amp;date=15.03.2026" TargetMode="External"/><Relationship Id="rId35" Type="http://schemas.openxmlformats.org/officeDocument/2006/relationships/header" Target="header2.xml"/><Relationship Id="rId8" Type="http://schemas.openxmlformats.org/officeDocument/2006/relationships/hyperlink" Target="https://login.consultant.ru/link/?req=doc&amp;base=LAW&amp;n=499769&amp;date=15.03.2026&amp;dst=76&amp;field=13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3990</Words>
  <Characters>22744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Форма: Политика в отношении обработки персональных данных на интернет-сайте
(Подготовлен для системы КонсультантПлюс, 2025)</vt:lpstr>
    </vt:vector>
  </TitlesOfParts>
  <Company>КонсультантПлюс Версия 4025.00.50</Company>
  <LinksUpToDate>false</LinksUpToDate>
  <CharactersWithSpaces>26681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в отношении обработки персональных данных на интернет-сайте
(Подготовлен для системы КонсультантПлюс, 2025)</dc:title>
  <cp:lastModifiedBy>Microsoft Office User</cp:lastModifiedBy>
  <cp:revision>3</cp:revision>
  <dcterms:created xsi:type="dcterms:W3CDTF">2026-03-15T07:40:00Z</dcterms:created>
  <dcterms:modified xsi:type="dcterms:W3CDTF">2026-03-15T07:41:00Z</dcterms:modified>
</cp:coreProperties>
</file>