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30" w:before="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333333"/>
          <w:spacing w:val="-6"/>
          <w:sz w:val="24"/>
        </w:rPr>
      </w:pPr>
    </w:p>
    <w:p w14:paraId="02000000">
      <w:pPr>
        <w:spacing w:after="330" w:before="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333333"/>
          <w:spacing w:val="-6"/>
          <w:sz w:val="24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-6"/>
          <w:sz w:val="24"/>
        </w:rPr>
        <w:t>Согласие на обработку персональных данных</w:t>
      </w:r>
    </w:p>
    <w:p w14:paraId="03000000">
      <w:pPr>
        <w:spacing w:after="27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Пользователь, оставляя свои данные на сайте https://byrbalt.ru/ (далее — Сайт), принимает настоящее Согласие на обработку персональных данных (далее — Согласие).</w:t>
      </w:r>
    </w:p>
    <w:p w14:paraId="04000000">
      <w:pPr>
        <w:spacing w:after="27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1. Действуя свободно, по своей воле и в своем интересе, а также подтверждая свою дееспособность, Пользователь дает свое согласие ИП Шаповалову Р.С. — владельцу Сайта, на обработку своих персональных данных со следующими условиями:</w:t>
      </w:r>
    </w:p>
    <w:p w14:paraId="05000000">
      <w:pPr>
        <w:spacing w:after="27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1.1. Данное Согласие дается на обработку персональных данных как без использования средств автоматизации, так и с их использованием.</w:t>
      </w:r>
    </w:p>
    <w:p w14:paraId="06000000">
      <w:pPr>
        <w:spacing w:after="27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1.2. Согласие дается на обработку следующих персональных данных:</w:t>
      </w:r>
    </w:p>
    <w:p w14:paraId="07000000">
      <w:p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имя,</w:t>
      </w:r>
    </w:p>
    <w:p w14:paraId="08000000">
      <w:p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адреса электронной почты,</w:t>
      </w:r>
    </w:p>
    <w:p w14:paraId="09000000">
      <w:p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телефон,</w:t>
      </w:r>
    </w:p>
    <w:p w14:paraId="0A000000">
      <w:p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пользовательские данные (сведения о местоположении; тип и версия ОС; тип и версия Браузера; тип устройства и разрешение его экрана; источник откуда пришел на сайт пользователь; с какого сайта или по какой рекламе; язык ОС и Браузера; какие страницы открывает и на какие кнопки нажимает пользователь; ip-адрес.</w:t>
      </w:r>
    </w:p>
    <w:p w14:paraId="0B000000">
      <w:pPr>
        <w:spacing w:after="27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2. Персональные данные не являются общедоступными.</w:t>
      </w:r>
    </w:p>
    <w:p w14:paraId="0C000000">
      <w:pPr>
        <w:spacing w:after="27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3. Цель обработки персональных данных:</w:t>
      </w:r>
    </w:p>
    <w:p w14:paraId="0D000000">
      <w:pPr>
        <w:numPr>
          <w:ilvl w:val="0"/>
          <w:numId w:val="1"/>
        </w:num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sz w:val="24"/>
        </w:rPr>
        <w:t>Для оказания услуг по назначению.</w:t>
      </w:r>
    </w:p>
    <w:p w14:paraId="0E000000">
      <w:pPr>
        <w:numPr>
          <w:ilvl w:val="0"/>
          <w:numId w:val="2"/>
        </w:num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 ответов на вопросы пользователя, заданные через комментарии и иные формы связи, размещенные на Сайте.</w:t>
      </w:r>
    </w:p>
    <w:p w14:paraId="0F000000">
      <w:pPr>
        <w:numPr>
          <w:ilvl w:val="0"/>
          <w:numId w:val="2"/>
        </w:num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Для обработки входящих запросов физических лиц с целью проведения консультирования.</w:t>
      </w:r>
    </w:p>
    <w:p w14:paraId="10000000">
      <w:pPr>
        <w:numPr>
          <w:ilvl w:val="0"/>
          <w:numId w:val="2"/>
        </w:num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Для изучения действий физического лица на веб-сайте и функционирования веб-сайта с целью улучшения предоставляемых услуг.</w:t>
      </w:r>
    </w:p>
    <w:p w14:paraId="11000000">
      <w:pPr>
        <w:spacing w:after="27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4. Основанием для обработки персональных данных являются:</w:t>
      </w:r>
    </w:p>
    <w:p w14:paraId="12000000">
      <w:p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ст. 24 Конституции Российской Федерации,</w:t>
      </w:r>
    </w:p>
    <w:p w14:paraId="13000000">
      <w:p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ст. 6 Федерального закона № 152-ФЗ «О персональных данных»,</w:t>
      </w:r>
    </w:p>
    <w:p w14:paraId="14000000">
      <w:p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настоящее согласие на обработку персональных данных.</w:t>
      </w:r>
    </w:p>
    <w:p w14:paraId="15000000">
      <w:pPr>
        <w:spacing w:after="27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5. В ходе обработки с персональными данными будут совершены следующие действия:</w:t>
      </w:r>
    </w:p>
    <w:p w14:paraId="16000000">
      <w:pPr>
        <w:numPr>
          <w:ilvl w:val="0"/>
          <w:numId w:val="3"/>
        </w:num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сбор,</w:t>
      </w:r>
    </w:p>
    <w:p w14:paraId="17000000">
      <w:pPr>
        <w:numPr>
          <w:ilvl w:val="0"/>
          <w:numId w:val="3"/>
        </w:num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запись,</w:t>
      </w:r>
    </w:p>
    <w:p w14:paraId="18000000">
      <w:pPr>
        <w:numPr>
          <w:ilvl w:val="0"/>
          <w:numId w:val="3"/>
        </w:num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систематизация,</w:t>
      </w:r>
    </w:p>
    <w:p w14:paraId="19000000">
      <w:pPr>
        <w:numPr>
          <w:ilvl w:val="0"/>
          <w:numId w:val="3"/>
        </w:num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накопление,</w:t>
      </w:r>
    </w:p>
    <w:p w14:paraId="1A000000">
      <w:pPr>
        <w:numPr>
          <w:ilvl w:val="0"/>
          <w:numId w:val="3"/>
        </w:num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хранение,</w:t>
      </w:r>
    </w:p>
    <w:p w14:paraId="1B000000">
      <w:pPr>
        <w:numPr>
          <w:ilvl w:val="0"/>
          <w:numId w:val="3"/>
        </w:num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уточнение (обновление, изменение),</w:t>
      </w:r>
    </w:p>
    <w:p w14:paraId="1C000000">
      <w:pPr>
        <w:numPr>
          <w:ilvl w:val="0"/>
          <w:numId w:val="3"/>
        </w:num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извлечение,</w:t>
      </w:r>
    </w:p>
    <w:p w14:paraId="1D000000">
      <w:pPr>
        <w:numPr>
          <w:ilvl w:val="0"/>
          <w:numId w:val="3"/>
        </w:num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использование,</w:t>
      </w:r>
    </w:p>
    <w:p w14:paraId="1E000000">
      <w:pPr>
        <w:numPr>
          <w:ilvl w:val="0"/>
          <w:numId w:val="3"/>
        </w:num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блокирование,</w:t>
      </w:r>
    </w:p>
    <w:p w14:paraId="1F000000">
      <w:pPr>
        <w:numPr>
          <w:ilvl w:val="0"/>
          <w:numId w:val="3"/>
        </w:num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удаление,</w:t>
      </w:r>
    </w:p>
    <w:p w14:paraId="20000000">
      <w:pPr>
        <w:numPr>
          <w:ilvl w:val="0"/>
          <w:numId w:val="3"/>
        </w:numPr>
        <w:spacing w:after="9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уничтожение.</w:t>
      </w:r>
    </w:p>
    <w:p w14:paraId="21000000">
      <w:pPr>
        <w:spacing w:after="27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6. Персональные данные обрабатываются до отписки физического лица от рассылок. Также обработка персональных данных может быть прекращена по запросу субъекта персональных данных.</w:t>
      </w:r>
    </w:p>
    <w:p w14:paraId="22000000">
      <w:pPr>
        <w:spacing w:after="27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 xml:space="preserve">6.1. Пользователь может в любой момент изменить (обновить, дополнить) предоставленную им персональную информацию или её часть, написав запрос на адрес электронной почты: </w:t>
      </w:r>
      <w:r>
        <w:rPr>
          <w:rFonts w:ascii="Times New Roman" w:hAnsi="Times New Roman"/>
          <w:sz w:val="24"/>
        </w:rPr>
        <w:t>romans6002009@yandex.ru.</w:t>
      </w:r>
    </w:p>
    <w:p w14:paraId="23000000">
      <w:pPr>
        <w:spacing w:after="27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 xml:space="preserve">6.2. Пользователь также может удалить предоставленную им персональную информацию, написав запрос на электронную почту </w:t>
      </w:r>
      <w:r>
        <w:rPr>
          <w:rFonts w:ascii="Times New Roman" w:hAnsi="Times New Roman"/>
          <w:sz w:val="24"/>
        </w:rPr>
        <w:t>romans6002009@yandex.ru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. Информация будет удалена в течение 48 часов после получения соответствующего требования, о чем пользователь будет оповещен дополнительно.</w:t>
      </w:r>
    </w:p>
    <w:p w14:paraId="24000000">
      <w:pPr>
        <w:spacing w:after="27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7. В случае отзыва субъектом персональных данных или его представителем согласия на обработку персональных данных, ИП Шаповалов Р.С. вправе продолжить обработку персональных данных без согласия субъекта персональных данных при наличии оснований, указанных в пунктах 2 — 11 части 1 статьи 6, части 2 статьи 10 и части 2 статьи 11 Федерального закона № 152-ФЗ «О персональных данных» от 27.07.2006 г.</w:t>
      </w:r>
    </w:p>
    <w:p w14:paraId="25000000">
      <w:pPr>
        <w:spacing w:after="27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  <w:t>8. Настоящее согласие действует все время до момента прекращения обработки персональных данных, указанных в п.6 данного Согласия.</w:t>
      </w:r>
    </w:p>
    <w:p w14:paraId="26000000">
      <w:pPr>
        <w:spacing w:after="27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</w:rPr>
      </w:pPr>
      <w:r>
        <w:rPr>
          <w:rFonts w:ascii="Times New Roman" w:hAnsi="Times New Roman"/>
          <w:b w:val="0"/>
          <w:i w:val="1"/>
          <w:caps w:val="0"/>
          <w:color w:val="333333"/>
          <w:spacing w:val="0"/>
          <w:sz w:val="24"/>
        </w:rPr>
        <w:t>Составлено 02 марта 2026 года.</w:t>
      </w:r>
    </w:p>
    <w:sectPr>
      <w:pgSz w:h="16838" w:orient="portrait" w:w="11906"/>
      <w:pgMar w:bottom="538" w:footer="708" w:gutter="0" w:header="708" w:left="1276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2026-03-16T14:57:18Z</dcterms:modified>
</cp:coreProperties>
</file>