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ns:wp14="http://schemas.microsoft.com/office/word/2010/wordprocessingDrawing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pStyle w:val="Title"/>
        <w:tabs>
          <w:tab w:val="left" w:leader="none" w:pos="7545"/>
        </w:tabs>
        <w:spacing w:before="0"/>
        <w:ind w:left="-432" w:firstLine="240"/>
        <w:rPr>
          <w:rFonts w:ascii="Cygre" w:hAnsi="Cygre"/>
          <w:sz w:val="24"/>
          <w:szCs w:val="24"/>
        </w:rPr>
      </w:pPr>
      <w:r>
        <w:rPr>
          <w:rFonts w:ascii="Cygre" w:hAnsi="Cygre"/>
          <w:sz w:val="24"/>
          <w:szCs w:val="24"/>
        </w:rPr>
        <w:t xml:space="preserve">ПУБЛИЧНАЯ ОФЕРТА </w:t>
      </w:r>
    </w:p>
    <w:p w14:paraId="00000002">
      <w:pPr>
        <w:pStyle w:val="Title"/>
        <w:tabs>
          <w:tab w:val="left" w:leader="none" w:pos="7545"/>
        </w:tabs>
        <w:spacing w:before="0"/>
        <w:ind w:left="-432" w:firstLine="240"/>
        <w:rPr>
          <w:rFonts w:ascii="Cygre" w:hAnsi="Cygre"/>
          <w:sz w:val="24"/>
          <w:szCs w:val="24"/>
        </w:rPr>
      </w:pPr>
    </w:p>
    <w:p w14:paraId="00000003">
      <w:pPr>
        <w:pStyle w:val="Title"/>
        <w:tabs>
          <w:tab w:val="left" w:leader="none" w:pos="7545"/>
        </w:tabs>
        <w:spacing w:before="0"/>
        <w:ind w:left="-432" w:firstLine="240"/>
        <w:jc w:val="both"/>
        <w:rPr>
          <w:rFonts w:ascii="Cygre" w:hAnsi="Cygre"/>
          <w:b w:val="off"/>
          <w:bCs w:val="off"/>
          <w:sz w:val="24"/>
          <w:szCs w:val="24"/>
        </w:rPr>
      </w:pPr>
      <w:r>
        <w:rPr>
          <w:rFonts w:ascii="Cygre" w:hAnsi="Cygre"/>
          <w:b w:val="off"/>
          <w:bCs w:val="off"/>
          <w:sz w:val="24"/>
          <w:szCs w:val="24"/>
        </w:rPr>
        <w:t>Настоящая оферта (далее “</w:t>
      </w:r>
      <w:r>
        <w:rPr>
          <w:rFonts w:ascii="Cygre" w:hAnsi="Cygre"/>
          <w:b/>
          <w:bCs/>
          <w:sz w:val="24"/>
          <w:szCs w:val="24"/>
        </w:rPr>
        <w:t>Оферта</w:t>
      </w:r>
      <w:r>
        <w:rPr>
          <w:rFonts w:ascii="Cygre" w:hAnsi="Cygre"/>
          <w:b w:val="off"/>
          <w:bCs w:val="off"/>
          <w:sz w:val="24"/>
          <w:szCs w:val="24"/>
        </w:rPr>
        <w:t xml:space="preserve">”) является предложением Самозанятого гражданина Артёмовой Маргариты Дмитриевной </w:t>
      </w:r>
      <w:r>
        <w:rPr>
          <w:rFonts w:ascii="Cygre" w:hAnsi="Cygre"/>
          <w:b w:val="off"/>
          <w:bCs w:val="off"/>
          <w:i/>
          <w:iCs/>
          <w:w w:val="105"/>
          <w:sz w:val="24"/>
          <w:szCs w:val="24"/>
        </w:rPr>
        <w:t>(паспорт 6919 874511 выдан УМВД России по Томской области 20.08.2019 г., ИНН 701741808467)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>,</w:t>
      </w:r>
      <w:r>
        <w:rPr>
          <w:rFonts w:ascii="Cygre" w:hAnsi="Cygre"/>
          <w:b w:val="off"/>
          <w:bCs w:val="off"/>
          <w:spacing w:val="-1"/>
          <w:w w:val="105"/>
          <w:sz w:val="24"/>
          <w:szCs w:val="24"/>
        </w:rPr>
        <w:t xml:space="preserve"> 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>далее именуемого “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>Исполнитель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 xml:space="preserve">”, заключить Договор о предоставлении платных консультационных услуг на условиях, содержащихся в Оферте. </w:t>
      </w:r>
      <w:r>
        <w:rPr>
          <w:rFonts w:ascii="Cygre" w:hAnsi="Cygre"/>
          <w:b w:val="off"/>
          <w:bCs w:val="off"/>
          <w:sz w:val="24"/>
          <w:szCs w:val="24"/>
        </w:rPr>
        <w:t xml:space="preserve"> Оферта адресована физическим лицам. Физическое лицо, совершившее акцепт, именуется “Заказчик”. </w:t>
      </w:r>
    </w:p>
    <w:p w14:paraId="00000004">
      <w:pPr>
        <w:pStyle w:val="Title"/>
        <w:tabs>
          <w:tab w:val="left" w:leader="none" w:pos="7545"/>
        </w:tabs>
        <w:spacing w:before="0"/>
        <w:ind w:left="-432" w:firstLine="240"/>
        <w:rPr>
          <w:rFonts w:ascii="Cygre" w:hAnsi="Cygre"/>
          <w:b w:val="off"/>
          <w:bCs w:val="off"/>
          <w:sz w:val="24"/>
          <w:szCs w:val="24"/>
        </w:rPr>
      </w:pPr>
    </w:p>
    <w:p w14:paraId="0000000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Cygre" w:hAnsi="Cygre"/>
          <w:b/>
          <w:bCs/>
          <w:color w:val="000000"/>
          <w:sz w:val="24"/>
          <w:szCs w:val="28"/>
          <w:rtl w:val="off"/>
          <w:lang w:val="en-US"/>
        </w:rPr>
      </w:pPr>
      <w:r>
        <w:rPr>
          <w:rFonts w:ascii="Cygre" w:hAnsi="Cygre"/>
          <w:b/>
          <w:bCs/>
          <w:color w:val="000000"/>
          <w:sz w:val="24"/>
          <w:szCs w:val="28"/>
          <w:rtl w:val="off"/>
          <w:lang w:val="en-US"/>
        </w:rPr>
        <w:t>1.ЗАКЛЮЧЕНИЕ ДОГОВОР</w:t>
      </w:r>
      <w:r>
        <w:rPr>
          <w:rFonts w:ascii="Cygre" w:hAnsi="Cygre"/>
          <w:b/>
          <w:bCs/>
          <w:color w:val="000000"/>
          <w:sz w:val="24"/>
          <w:szCs w:val="28"/>
          <w:rtl w:val="off"/>
          <w:lang w:val="ru-RU"/>
        </w:rPr>
        <w:t>А</w:t>
      </w:r>
      <w:r>
        <w:rPr>
          <w:rFonts w:ascii="Cygre" w:hAnsi="Cygre"/>
          <w:b/>
          <w:bCs/>
          <w:color w:val="000000"/>
          <w:sz w:val="24"/>
          <w:szCs w:val="28"/>
          <w:rtl w:val="off"/>
          <w:lang w:val="en-US"/>
        </w:rPr>
        <w:t xml:space="preserve">. УСЛОВИЯ И ПОРЯДОК АКЦЕПТА </w:t>
      </w:r>
    </w:p>
    <w:p w14:paraId="0000000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Cygre" w:hAnsi="Cygre"/>
          <w:color w:val="000000"/>
          <w:sz w:val="24"/>
          <w:szCs w:val="28"/>
          <w:rtl w:val="off"/>
          <w:lang w:val="en-US"/>
        </w:rPr>
      </w:pPr>
    </w:p>
    <w:p w14:paraId="0000000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92" w:right="0" w:firstLine="0"/>
        <w:jc w:val="both"/>
        <w:rPr>
          <w:rFonts w:ascii="Cygre" w:hAnsi="Cygre"/>
          <w:color w:val="000000"/>
          <w:sz w:val="24"/>
          <w:szCs w:val="28"/>
          <w:rtl w:val="off"/>
          <w:lang w:val="en-US"/>
        </w:rPr>
      </w:pP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1.1. Договор об оказании платных </w:t>
      </w:r>
      <w:r>
        <w:rPr>
          <w:rFonts w:ascii="Cygre" w:hAnsi="Cygre"/>
          <w:color w:val="000000"/>
          <w:sz w:val="24"/>
          <w:szCs w:val="28"/>
          <w:rtl w:val="off"/>
          <w:lang w:val="ru-RU"/>
        </w:rPr>
        <w:t>консультационных</w:t>
      </w: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 услуг между Исполнителем и Заказчиком заключается путем акцепта Оферты. </w:t>
      </w:r>
    </w:p>
    <w:p w14:paraId="0000000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92" w:right="0" w:firstLine="0"/>
        <w:jc w:val="both"/>
        <w:rPr>
          <w:rFonts w:ascii="Cygre" w:hAnsi="Cygre"/>
          <w:color w:val="000000"/>
          <w:sz w:val="24"/>
          <w:szCs w:val="28"/>
          <w:rtl w:val="off"/>
          <w:lang w:val="en-US"/>
        </w:rPr>
      </w:pP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1.2. Акцепт настоящей Оферты рассматривается как полное и безоговорочное согласие Заказчика с условиями Оферты без каких-либо изъятий или ограничений. </w:t>
      </w:r>
    </w:p>
    <w:p w14:paraId="0000000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92" w:right="0" w:firstLine="0"/>
        <w:jc w:val="both"/>
        <w:rPr>
          <w:rFonts w:ascii="Cygre" w:hAnsi="Cygre"/>
          <w:b/>
          <w:bCs/>
          <w:color w:val="000000"/>
          <w:sz w:val="24"/>
          <w:szCs w:val="28"/>
          <w:rtl w:val="off"/>
          <w:lang w:val="en-US"/>
        </w:rPr>
      </w:pPr>
      <w:r>
        <w:rPr>
          <w:rFonts w:ascii="Cygre" w:hAnsi="Cygre"/>
          <w:b/>
          <w:bCs/>
          <w:color w:val="000000"/>
          <w:sz w:val="24"/>
          <w:szCs w:val="28"/>
          <w:rtl w:val="off"/>
          <w:lang w:val="en-US"/>
        </w:rPr>
        <w:t xml:space="preserve">1.3. Акцептом Оферты является осуществление </w:t>
      </w:r>
      <w:r>
        <w:rPr>
          <w:rFonts w:ascii="Cygre" w:hAnsi="Cygre"/>
          <w:b/>
          <w:bCs/>
          <w:color w:val="000000"/>
          <w:sz w:val="24"/>
          <w:szCs w:val="28"/>
          <w:rtl w:val="off"/>
          <w:lang w:val="ru-RU"/>
        </w:rPr>
        <w:t xml:space="preserve">платежа на реквизиты Исполнителя или наличным способом. </w:t>
      </w:r>
    </w:p>
    <w:p w14:paraId="0000000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92" w:right="0" w:firstLine="0"/>
        <w:jc w:val="both"/>
        <w:rPr>
          <w:rFonts w:ascii="Cygre" w:hAnsi="Cygre"/>
          <w:b w:val="off"/>
          <w:bCs w:val="off"/>
          <w:sz w:val="24"/>
          <w:szCs w:val="24"/>
        </w:rPr>
      </w:pP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1.4. </w:t>
      </w:r>
      <w:r>
        <w:rPr>
          <w:rFonts w:ascii="Cygre" w:hAnsi="Cygre"/>
          <w:color w:val="000000"/>
          <w:sz w:val="24"/>
          <w:szCs w:val="28"/>
          <w:rtl w:val="off"/>
          <w:lang w:val="ru-RU"/>
        </w:rPr>
        <w:t xml:space="preserve">После совершения Акцепта </w:t>
      </w: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Договор об оказании платных </w:t>
      </w:r>
      <w:r>
        <w:rPr>
          <w:rFonts w:ascii="Cygre" w:hAnsi="Cygre"/>
          <w:color w:val="000000"/>
          <w:sz w:val="24"/>
          <w:szCs w:val="28"/>
          <w:rtl w:val="off"/>
          <w:lang w:val="ru-RU"/>
        </w:rPr>
        <w:t>консультационных</w:t>
      </w: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 услуг считается заключенным на условиях действующей на этот момент Оферты, размещенной на Сайте </w:t>
      </w:r>
      <w:r>
        <w:rPr>
          <w:rFonts w:ascii="Cygre" w:hAnsi="Cygre"/>
          <w:color w:val="000000"/>
          <w:sz w:val="24"/>
          <w:szCs w:val="28"/>
          <w:rtl w:val="off"/>
          <w:lang w:val="ru-RU"/>
        </w:rPr>
        <w:t>textura-zentr.ru</w:t>
      </w: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. </w:t>
      </w:r>
    </w:p>
    <w:p w14:paraId="0000000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92" w:right="0" w:firstLine="0"/>
        <w:jc w:val="both"/>
        <w:rPr>
          <w:rFonts w:ascii="Cygre" w:hAnsi="Cygre"/>
          <w:color w:val="000000"/>
          <w:sz w:val="24"/>
          <w:szCs w:val="28"/>
          <w:lang w:val="en-US"/>
        </w:rPr>
      </w:pPr>
      <w:r>
        <w:rPr>
          <w:rFonts w:ascii="Cygre" w:hAnsi="Cygre"/>
          <w:color w:val="000000"/>
          <w:sz w:val="24"/>
          <w:szCs w:val="28"/>
          <w:rtl w:val="off"/>
          <w:lang w:val="en-US"/>
        </w:rPr>
        <w:t>1.5. Заказчик фактом заключения Договора подтвержда</w:t>
      </w:r>
      <w:r>
        <w:rPr>
          <w:rFonts w:ascii="Cygre" w:hAnsi="Cygre"/>
          <w:color w:val="000000"/>
          <w:sz w:val="24"/>
          <w:szCs w:val="28"/>
          <w:rtl w:val="off"/>
          <w:lang w:val="ru-RU"/>
        </w:rPr>
        <w:t>е</w:t>
      </w:r>
      <w:r>
        <w:rPr>
          <w:rFonts w:ascii="Cygre" w:hAnsi="Cygre"/>
          <w:color w:val="000000"/>
          <w:sz w:val="24"/>
          <w:szCs w:val="28"/>
          <w:rtl w:val="off"/>
          <w:lang w:val="en-US"/>
        </w:rPr>
        <w:t>т, что внимательно изучил все условия Договора и соглас</w:t>
      </w:r>
      <w:r>
        <w:rPr>
          <w:rFonts w:ascii="Cygre" w:hAnsi="Cygre"/>
          <w:color w:val="000000"/>
          <w:sz w:val="24"/>
          <w:szCs w:val="28"/>
          <w:rtl w:val="off"/>
          <w:lang w:val="ru-RU"/>
        </w:rPr>
        <w:t>ен</w:t>
      </w: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 с их содержанием.</w:t>
      </w:r>
    </w:p>
    <w:p w14:paraId="0000000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Cygre" w:hAnsi="Cygre"/>
          <w:color w:val="000000"/>
          <w:sz w:val="24"/>
          <w:szCs w:val="28"/>
          <w:lang w:val="en-US"/>
        </w:rPr>
      </w:pPr>
    </w:p>
    <w:p w14:paraId="0000000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Cygre" w:hAnsi="Cygre"/>
          <w:b/>
          <w:bCs/>
          <w:color w:val="000000"/>
          <w:sz w:val="24"/>
          <w:szCs w:val="28"/>
          <w:rtl w:val="off"/>
          <w:lang w:val="en-US"/>
        </w:rPr>
      </w:pPr>
      <w:r>
        <w:rPr>
          <w:rFonts w:ascii="Cygre" w:hAnsi="Cygre"/>
          <w:b/>
          <w:bCs/>
          <w:color w:val="000000"/>
          <w:sz w:val="24"/>
          <w:szCs w:val="28"/>
          <w:rtl w:val="off"/>
          <w:lang w:val="en-US"/>
        </w:rPr>
        <w:t xml:space="preserve">2. ПРЕДМЕТ ДОГОВОРА </w:t>
      </w:r>
    </w:p>
    <w:p w14:paraId="0000000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Cygre" w:hAnsi="Cygre"/>
          <w:w w:val="105"/>
          <w:sz w:val="24"/>
          <w:szCs w:val="24"/>
        </w:rPr>
      </w:pPr>
    </w:p>
    <w:p w14:paraId="0000000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2.1. Исполнитель оказывает</w:t>
      </w:r>
      <w:r>
        <w:rPr>
          <w:rFonts w:ascii="Cygre" w:hAnsi="Cygre"/>
          <w:spacing w:val="-8"/>
          <w:w w:val="105"/>
          <w:sz w:val="24"/>
          <w:szCs w:val="24"/>
        </w:rPr>
        <w:t xml:space="preserve"> </w:t>
      </w:r>
      <w:r>
        <w:rPr>
          <w:rFonts w:ascii="Cygre" w:hAnsi="Cygre"/>
          <w:spacing w:val="-8"/>
          <w:w w:val="105"/>
          <w:sz w:val="24"/>
          <w:szCs w:val="24"/>
        </w:rPr>
        <w:t>консультационные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услуги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10"/>
          <w:w w:val="105"/>
          <w:sz w:val="24"/>
          <w:szCs w:val="24"/>
        </w:rPr>
        <w:t xml:space="preserve"> несовершеннолетнему гражданину, далее именуемому “Ученик”, законным представителем которого является “Заказчик”. </w:t>
      </w:r>
    </w:p>
    <w:p w14:paraId="0000001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spacing w:val="-10"/>
          <w:w w:val="105"/>
          <w:sz w:val="24"/>
          <w:szCs w:val="24"/>
        </w:rPr>
        <w:t xml:space="preserve">2.2. Исполнитель оказывает консультационные услуги в форме консультаций (далее именуемых  “Занятия”) по одному или нескольким предметам, указанным на Сайте </w:t>
      </w:r>
      <w:r>
        <w:rPr>
          <w:rFonts w:ascii="Cygre" w:hAnsi="Cygre"/>
          <w:color w:val="000000"/>
          <w:sz w:val="24"/>
          <w:szCs w:val="28"/>
          <w:rtl w:val="off"/>
          <w:lang w:val="ru-RU"/>
        </w:rPr>
        <w:t xml:space="preserve">textura-zentr.ru. </w:t>
      </w:r>
    </w:p>
    <w:p w14:paraId="0000001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color w:val="000000"/>
          <w:sz w:val="24"/>
          <w:szCs w:val="28"/>
        </w:rPr>
        <w:t xml:space="preserve">2.3. Формат Занятий, их продолжительность и периодичность определяется совместно Исполнителем и Заказчиком до заключения Договора. </w:t>
      </w:r>
    </w:p>
    <w:p w14:paraId="0000001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color w:val="000000"/>
          <w:sz w:val="24"/>
          <w:szCs w:val="28"/>
        </w:rPr>
        <w:t xml:space="preserve">2.4. Стоимость Занятий определённого формата и продолжительности указана на Сайте </w:t>
      </w:r>
      <w:r>
        <w:rPr>
          <w:rFonts w:ascii="Cygre" w:hAnsi="Cygre"/>
          <w:color w:val="000000"/>
          <w:sz w:val="24"/>
          <w:szCs w:val="28"/>
          <w:rtl w:val="off"/>
          <w:lang w:val="en-US"/>
        </w:rPr>
        <w:t xml:space="preserve"> </w:t>
      </w:r>
      <w:r>
        <w:rPr>
          <w:rFonts w:ascii="Cygre" w:hAnsi="Cygre"/>
          <w:color w:val="000000"/>
          <w:sz w:val="24"/>
          <w:szCs w:val="28"/>
          <w:rtl w:val="off"/>
          <w:lang w:val="ru-RU"/>
        </w:rPr>
        <w:t xml:space="preserve">textura-zentr.ru. </w:t>
      </w:r>
    </w:p>
    <w:p w14:paraId="0000001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pacing w:val="-2"/>
          <w:w w:val="105"/>
          <w:sz w:val="24"/>
          <w:szCs w:val="24"/>
        </w:rPr>
      </w:pPr>
      <w:r>
        <w:rPr>
          <w:rFonts w:ascii="Cygre" w:hAnsi="Cygre"/>
          <w:color w:val="000000"/>
          <w:sz w:val="24"/>
          <w:szCs w:val="28"/>
        </w:rPr>
        <w:t xml:space="preserve">2.5. </w:t>
      </w:r>
      <w:r>
        <w:rPr>
          <w:rFonts w:ascii="Cygre" w:hAnsi="Cygre"/>
          <w:w w:val="105"/>
          <w:sz w:val="24"/>
          <w:szCs w:val="24"/>
        </w:rPr>
        <w:t>Занятия</w:t>
      </w:r>
      <w:r>
        <w:rPr>
          <w:rFonts w:ascii="Cygre" w:hAnsi="Cygre"/>
          <w:spacing w:val="1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проходят</w:t>
      </w:r>
      <w:r>
        <w:rPr>
          <w:rFonts w:ascii="Cygre" w:hAnsi="Cygre"/>
          <w:spacing w:val="12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в</w:t>
      </w:r>
      <w:r>
        <w:rPr>
          <w:rFonts w:ascii="Cygre" w:hAnsi="Cygre"/>
          <w:spacing w:val="13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учебной</w:t>
      </w:r>
      <w:r>
        <w:rPr>
          <w:rFonts w:ascii="Cygre" w:hAnsi="Cygre"/>
          <w:spacing w:val="12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аудитории</w:t>
      </w:r>
      <w:r>
        <w:rPr>
          <w:rFonts w:ascii="Cygre" w:hAnsi="Cygre"/>
          <w:spacing w:val="13"/>
          <w:w w:val="105"/>
          <w:sz w:val="24"/>
          <w:szCs w:val="24"/>
        </w:rPr>
        <w:t xml:space="preserve"> </w:t>
      </w:r>
      <w:r>
        <w:rPr>
          <w:rFonts w:ascii="Cygre" w:hAnsi="Cygre"/>
          <w:spacing w:val="13"/>
          <w:w w:val="105"/>
          <w:sz w:val="24"/>
          <w:szCs w:val="24"/>
        </w:rPr>
        <w:t>Исполнителя</w:t>
      </w:r>
      <w:r>
        <w:rPr>
          <w:rFonts w:ascii="Cygre" w:hAnsi="Cygre"/>
          <w:w w:val="105"/>
          <w:sz w:val="24"/>
          <w:szCs w:val="24"/>
        </w:rPr>
        <w:t>,</w:t>
      </w:r>
      <w:r>
        <w:rPr>
          <w:rFonts w:ascii="Cygre" w:hAnsi="Cygre"/>
          <w:spacing w:val="12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которая</w:t>
      </w:r>
      <w:r>
        <w:rPr>
          <w:rFonts w:ascii="Cygre" w:hAnsi="Cygre"/>
          <w:spacing w:val="13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расположена</w:t>
      </w:r>
      <w:r>
        <w:rPr>
          <w:rFonts w:ascii="Cygre" w:hAnsi="Cygre"/>
          <w:spacing w:val="12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по</w:t>
      </w:r>
      <w:r>
        <w:rPr>
          <w:rFonts w:ascii="Cygre" w:hAnsi="Cygre"/>
          <w:spacing w:val="13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 xml:space="preserve">aдресу: г. Томск. ул. Нефтяная, 1/3 стр. 1, либо онлайн с помощью платформ для видеозвонков. </w:t>
      </w:r>
    </w:p>
    <w:p w14:paraId="0000001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w w:val="105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2.6. Расписание</w:t>
      </w:r>
      <w:r>
        <w:rPr>
          <w:rFonts w:ascii="Cygre" w:hAnsi="Cygre"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Занятий</w:t>
      </w:r>
      <w:r>
        <w:rPr>
          <w:rFonts w:ascii="Cygre" w:hAnsi="Cygre"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согласовывается</w:t>
      </w:r>
      <w:r>
        <w:rPr>
          <w:rFonts w:ascii="Cygre" w:hAnsi="Cygre"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spacing w:val="-10"/>
          <w:w w:val="105"/>
          <w:sz w:val="24"/>
          <w:szCs w:val="24"/>
        </w:rPr>
        <w:t>Исполнителем</w:t>
      </w:r>
      <w:r>
        <w:rPr>
          <w:rFonts w:ascii="Cygre" w:hAnsi="Cygre"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и</w:t>
      </w:r>
      <w:r>
        <w:rPr>
          <w:rFonts w:ascii="Cygre" w:hAnsi="Cygre"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Заказчиком</w:t>
      </w:r>
      <w:r>
        <w:rPr>
          <w:rFonts w:ascii="Cygre" w:hAnsi="Cygre"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в</w:t>
      </w:r>
      <w:r>
        <w:rPr>
          <w:rFonts w:ascii="Cygre" w:hAnsi="Cygre"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устной форме и может быть скорректировано в ходе последующих Занятий при согласии всех сторон.</w:t>
      </w:r>
    </w:p>
    <w:p w14:paraId="0000001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w w:val="105"/>
          <w:sz w:val="24"/>
          <w:szCs w:val="24"/>
        </w:rPr>
      </w:pPr>
    </w:p>
    <w:p w14:paraId="0000001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center"/>
        <w:rPr>
          <w:rFonts w:ascii="Cygre" w:hAnsi="Cygre"/>
          <w:b/>
          <w:bCs/>
          <w:w w:val="105"/>
          <w:sz w:val="24"/>
          <w:szCs w:val="24"/>
        </w:rPr>
      </w:pPr>
      <w:r>
        <w:rPr>
          <w:rFonts w:ascii="Cygre" w:hAnsi="Cygre"/>
          <w:b/>
          <w:bCs/>
          <w:w w:val="105"/>
          <w:sz w:val="24"/>
          <w:szCs w:val="24"/>
        </w:rPr>
        <w:t xml:space="preserve">3.ПРАВА И ОБЯЗАННОСТИ СТОРОН </w:t>
      </w:r>
    </w:p>
    <w:p w14:paraId="0000001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w w:val="105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3.1. Ученик</w:t>
      </w:r>
      <w:r>
        <w:rPr>
          <w:rFonts w:ascii="Cygre" w:hAnsi="Cygre"/>
          <w:spacing w:val="21"/>
          <w:w w:val="105"/>
          <w:sz w:val="24"/>
          <w:szCs w:val="24"/>
        </w:rPr>
        <w:t xml:space="preserve"> может </w:t>
      </w:r>
      <w:r>
        <w:rPr>
          <w:rFonts w:ascii="Cygre" w:hAnsi="Cygre"/>
          <w:w w:val="105"/>
          <w:sz w:val="24"/>
          <w:szCs w:val="24"/>
        </w:rPr>
        <w:t xml:space="preserve">действовать </w:t>
      </w:r>
      <w:r>
        <w:rPr>
          <w:rFonts w:ascii="Cygre" w:hAnsi="Cygre"/>
          <w:w w:val="105"/>
          <w:sz w:val="24"/>
          <w:szCs w:val="24"/>
        </w:rPr>
        <w:t>от</w:t>
      </w:r>
      <w:r>
        <w:rPr>
          <w:rFonts w:ascii="Cygre" w:hAnsi="Cygre"/>
          <w:spacing w:val="2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имени</w:t>
      </w:r>
      <w:r>
        <w:rPr>
          <w:rFonts w:ascii="Cygre" w:hAnsi="Cygre"/>
          <w:spacing w:val="2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Заказчика</w:t>
      </w:r>
      <w:r>
        <w:rPr>
          <w:rFonts w:ascii="Cygre" w:hAnsi="Cygre"/>
          <w:spacing w:val="2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при</w:t>
      </w:r>
      <w:r>
        <w:rPr>
          <w:rFonts w:ascii="Cygre" w:hAnsi="Cygre"/>
          <w:spacing w:val="2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согласовании</w:t>
      </w:r>
      <w:r>
        <w:rPr>
          <w:rFonts w:ascii="Cygre" w:hAnsi="Cygre"/>
          <w:spacing w:val="2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с</w:t>
      </w:r>
      <w:r>
        <w:rPr>
          <w:rFonts w:ascii="Cygre" w:hAnsi="Cygre"/>
          <w:spacing w:val="21"/>
          <w:w w:val="105"/>
          <w:sz w:val="24"/>
          <w:szCs w:val="24"/>
        </w:rPr>
        <w:t xml:space="preserve"> </w:t>
      </w:r>
      <w:r>
        <w:rPr>
          <w:rFonts w:ascii="Cygre" w:hAnsi="Cygre"/>
          <w:spacing w:val="21"/>
          <w:w w:val="105"/>
          <w:sz w:val="24"/>
          <w:szCs w:val="24"/>
        </w:rPr>
        <w:t>Исполнителем</w:t>
      </w:r>
      <w:r>
        <w:rPr>
          <w:rFonts w:ascii="Cygre" w:hAnsi="Cygre"/>
          <w:spacing w:val="2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расписания и содержания последующих Занятий.</w:t>
      </w:r>
    </w:p>
    <w:p w14:paraId="0000001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w w:val="105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3.2. Исполнитель</w:t>
      </w:r>
      <w:r>
        <w:rPr>
          <w:rFonts w:ascii="Cygre" w:hAnsi="Cygre"/>
          <w:spacing w:val="14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гарантирует</w:t>
      </w:r>
      <w:r>
        <w:rPr>
          <w:rFonts w:ascii="Cygre" w:hAnsi="Cygre"/>
          <w:spacing w:val="14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максимальное</w:t>
      </w:r>
      <w:r>
        <w:rPr>
          <w:rFonts w:ascii="Cygre" w:hAnsi="Cygre"/>
          <w:spacing w:val="14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качество</w:t>
      </w:r>
      <w:r>
        <w:rPr>
          <w:rFonts w:ascii="Cygre" w:hAnsi="Cygre"/>
          <w:spacing w:val="14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предоставляемых</w:t>
      </w:r>
      <w:r>
        <w:rPr>
          <w:rFonts w:ascii="Cygre" w:hAnsi="Cygre"/>
          <w:spacing w:val="14"/>
          <w:w w:val="105"/>
          <w:sz w:val="24"/>
          <w:szCs w:val="24"/>
        </w:rPr>
        <w:t xml:space="preserve"> </w:t>
      </w:r>
      <w:r>
        <w:rPr>
          <w:rFonts w:ascii="Cygre" w:hAnsi="Cygre"/>
          <w:spacing w:val="14"/>
          <w:w w:val="105"/>
          <w:sz w:val="24"/>
          <w:szCs w:val="24"/>
        </w:rPr>
        <w:t>консультационных</w:t>
      </w:r>
      <w:r>
        <w:rPr>
          <w:rFonts w:ascii="Cygre" w:hAnsi="Cygre"/>
          <w:w w:val="105"/>
          <w:sz w:val="24"/>
          <w:szCs w:val="24"/>
        </w:rPr>
        <w:t xml:space="preserve"> услуг в пределах своей компетенции.</w:t>
      </w:r>
    </w:p>
    <w:p w14:paraId="0000001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w w:val="105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3.3. Исполнитель</w:t>
      </w:r>
      <w:r>
        <w:rPr>
          <w:rFonts w:ascii="Cygre" w:hAnsi="Cygre"/>
          <w:spacing w:val="-15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не</w:t>
      </w:r>
      <w:r>
        <w:rPr>
          <w:rFonts w:ascii="Cygre" w:hAnsi="Cygre"/>
          <w:spacing w:val="-16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гарантирует</w:t>
      </w:r>
      <w:r>
        <w:rPr>
          <w:rFonts w:ascii="Cygre" w:hAnsi="Cygre"/>
          <w:spacing w:val="-14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получение</w:t>
      </w:r>
      <w:r>
        <w:rPr>
          <w:rFonts w:ascii="Cygre" w:hAnsi="Cygre"/>
          <w:spacing w:val="-16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Учеником</w:t>
      </w:r>
      <w:r>
        <w:rPr>
          <w:rFonts w:ascii="Cygre" w:hAnsi="Cygre"/>
          <w:spacing w:val="-15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какого-либо</w:t>
      </w:r>
      <w:r>
        <w:rPr>
          <w:rFonts w:ascii="Cygre" w:hAnsi="Cygre"/>
          <w:spacing w:val="-15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конкретного</w:t>
      </w:r>
      <w:r>
        <w:rPr>
          <w:rFonts w:ascii="Cygre" w:hAnsi="Cygre"/>
          <w:spacing w:val="-15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результата на олимпиаде, экзамене или ином мероприятии.</w:t>
      </w:r>
    </w:p>
    <w:p w14:paraId="0000001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w w:val="105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3.4. Исполнитель</w:t>
      </w:r>
      <w:r>
        <w:rPr>
          <w:rFonts w:ascii="Cygre" w:hAnsi="Cygre"/>
          <w:w w:val="105"/>
          <w:sz w:val="24"/>
          <w:szCs w:val="24"/>
        </w:rPr>
        <w:t xml:space="preserve"> не</w:t>
      </w:r>
      <w:r>
        <w:rPr>
          <w:rFonts w:ascii="Cygre" w:hAnsi="Cygre"/>
          <w:w w:val="105"/>
          <w:sz w:val="24"/>
          <w:szCs w:val="24"/>
        </w:rPr>
        <w:t xml:space="preserve"> несёт</w:t>
      </w:r>
      <w:r>
        <w:rPr>
          <w:rFonts w:ascii="Cygre" w:hAnsi="Cygre"/>
          <w:w w:val="105"/>
          <w:sz w:val="24"/>
          <w:szCs w:val="24"/>
        </w:rPr>
        <w:t xml:space="preserve"> ответственности</w:t>
      </w:r>
      <w:r>
        <w:rPr>
          <w:rFonts w:ascii="Cygre" w:hAnsi="Cygre"/>
          <w:w w:val="105"/>
          <w:sz w:val="24"/>
          <w:szCs w:val="24"/>
        </w:rPr>
        <w:t xml:space="preserve"> в</w:t>
      </w:r>
      <w:r>
        <w:rPr>
          <w:rFonts w:ascii="Cygre" w:hAnsi="Cygre"/>
          <w:w w:val="105"/>
          <w:sz w:val="24"/>
          <w:szCs w:val="24"/>
        </w:rPr>
        <w:t xml:space="preserve"> случае</w:t>
      </w:r>
      <w:r>
        <w:rPr>
          <w:rFonts w:ascii="Cygre" w:hAnsi="Cygre"/>
          <w:w w:val="105"/>
          <w:sz w:val="24"/>
          <w:szCs w:val="24"/>
        </w:rPr>
        <w:t xml:space="preserve"> недостижения</w:t>
      </w:r>
      <w:r>
        <w:rPr>
          <w:rFonts w:ascii="Cygre" w:hAnsi="Cygre"/>
          <w:w w:val="105"/>
          <w:sz w:val="24"/>
          <w:szCs w:val="24"/>
        </w:rPr>
        <w:t xml:space="preserve"> Учеником</w:t>
      </w:r>
      <w:r>
        <w:rPr>
          <w:rFonts w:ascii="Cygre" w:hAnsi="Cygre"/>
          <w:w w:val="105"/>
          <w:sz w:val="24"/>
          <w:szCs w:val="24"/>
        </w:rPr>
        <w:t xml:space="preserve"> какого-либо конкретного результата на олимпиаде, экзамене или ином мероприятии.</w:t>
      </w:r>
    </w:p>
    <w:p w14:paraId="0000001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 xml:space="preserve">3.5. Заключая Договор, Заказчик разрешает </w:t>
      </w:r>
      <w:r>
        <w:rPr>
          <w:rFonts w:ascii="Cygre" w:hAnsi="Cygre"/>
          <w:w w:val="105"/>
          <w:sz w:val="24"/>
          <w:szCs w:val="24"/>
        </w:rPr>
        <w:t>Исполнителю</w:t>
      </w:r>
      <w:r>
        <w:rPr>
          <w:rFonts w:ascii="Cygre" w:hAnsi="Cygre"/>
          <w:w w:val="105"/>
          <w:sz w:val="24"/>
          <w:szCs w:val="24"/>
        </w:rPr>
        <w:t xml:space="preserve"> проводить фото- и видеосъемку Занятий с участием Ученика для публикации в сети Интернет и далее размещать фото- и видеоматериалы с участием Ученика в сети Интернет. </w:t>
      </w:r>
    </w:p>
    <w:p w14:paraId="0000001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 xml:space="preserve">3.6. Заказчик имеет право регулярно получать информацию о Занятиях, которые посещает Ученик. </w:t>
      </w:r>
    </w:p>
    <w:p w14:paraId="0000001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</w:p>
    <w:p w14:paraId="0000001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</w:p>
    <w:p w14:paraId="0000001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</w:p>
    <w:p w14:paraId="0000002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44" w:right="0" w:firstLine="0"/>
        <w:jc w:val="both"/>
        <w:rPr>
          <w:rFonts w:ascii="Cygre" w:hAnsi="Cygre"/>
          <w:sz w:val="24"/>
          <w:szCs w:val="24"/>
        </w:rPr>
      </w:pPr>
    </w:p>
    <w:p w14:paraId="0000002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68" w:right="0" w:firstLine="0"/>
        <w:jc w:val="center"/>
        <w:rPr>
          <w:rFonts w:ascii="Cygre" w:hAnsi="Cygre"/>
          <w:b/>
          <w:bCs/>
          <w:sz w:val="24"/>
          <w:szCs w:val="24"/>
        </w:rPr>
      </w:pPr>
      <w:r>
        <w:rPr>
          <w:rFonts w:ascii="Cygre" w:hAnsi="Cygre"/>
          <w:b/>
          <w:bCs/>
          <w:sz w:val="24"/>
          <w:szCs w:val="24"/>
        </w:rPr>
        <w:t>4. СТОИМОСТЬ И ОПЛАТА ЗАНЯТИЙ</w:t>
      </w:r>
    </w:p>
    <w:p w14:paraId="0000002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68" w:right="0"/>
        <w:jc w:val="both"/>
        <w:rPr>
          <w:rFonts w:ascii="Cygre" w:hAnsi="Cygre"/>
          <w:b w:val="off"/>
          <w:bCs w:val="off"/>
          <w:sz w:val="24"/>
          <w:szCs w:val="24"/>
        </w:rPr>
      </w:pPr>
      <w:r>
        <w:rPr>
          <w:rFonts w:ascii="Cygre" w:hAnsi="Cygre"/>
          <w:b w:val="off"/>
          <w:bCs w:val="off"/>
          <w:sz w:val="24"/>
          <w:szCs w:val="24"/>
        </w:rPr>
        <w:t xml:space="preserve">4.1.При индивидуальном формате или формате “Мини-группа 2-3 человека” оплата осуществляется Заказчиком по факту Занятия в течение 1-2 дней и не позднее 14 дней после проведения Исполнителем Занятия. </w:t>
      </w:r>
    </w:p>
    <w:p w14:paraId="0000002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68" w:right="0"/>
        <w:jc w:val="both"/>
        <w:rPr>
          <w:rFonts w:ascii="Cygre" w:hAnsi="Cygre"/>
          <w:b w:val="off"/>
          <w:bCs w:val="off"/>
          <w:sz w:val="24"/>
          <w:szCs w:val="24"/>
        </w:rPr>
      </w:pPr>
      <w:r>
        <w:rPr>
          <w:rFonts w:ascii="Cygre" w:hAnsi="Cygre"/>
          <w:b w:val="off"/>
          <w:bCs w:val="off"/>
          <w:sz w:val="24"/>
          <w:szCs w:val="24"/>
        </w:rPr>
        <w:t>4.2.1.При формате “Группа 5-6 человек” оплата осуществляется Заказчиком после получения счёта в период с 1 по 5 число каждого месяца, пока действует Договор. После получения счёта Заказчик должен оплатить его в течение 5 дней.</w:t>
      </w:r>
    </w:p>
    <w:p w14:paraId="0000002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68" w:right="0"/>
        <w:jc w:val="both"/>
        <w:rPr>
          <w:rFonts w:ascii="Cygre" w:hAnsi="Cygre"/>
          <w:b w:val="off"/>
          <w:bCs w:val="off"/>
          <w:w w:val="105"/>
          <w:sz w:val="24"/>
          <w:szCs w:val="24"/>
        </w:rPr>
      </w:pPr>
      <w:r>
        <w:rPr>
          <w:rFonts w:ascii="Cygre" w:hAnsi="Cygre"/>
          <w:b w:val="off"/>
          <w:bCs w:val="off"/>
          <w:w w:val="105"/>
          <w:sz w:val="24"/>
          <w:szCs w:val="24"/>
        </w:rPr>
        <w:t xml:space="preserve">4.2.2.В течение 5 дней с 1 по 5 число каждого месяца, пока действует Договор,  Заказчик вносит предоплату согласно количеству Занятий в последующем периоде. </w:t>
      </w:r>
    </w:p>
    <w:p w14:paraId="0000002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-468" w:right="0"/>
        <w:jc w:val="both"/>
        <w:rPr>
          <w:rFonts w:ascii="Cygre" w:hAnsi="Cygre"/>
          <w:b/>
          <w:bCs/>
          <w:sz w:val="24"/>
          <w:szCs w:val="24"/>
        </w:rPr>
      </w:pPr>
      <w:r>
        <w:rPr>
          <w:rFonts w:ascii="Cygre" w:hAnsi="Cygre"/>
          <w:b/>
          <w:bCs/>
          <w:w w:val="105"/>
          <w:sz w:val="24"/>
          <w:szCs w:val="24"/>
        </w:rPr>
        <w:t>4.3. Факт очередной оплаты является подтверждением того, что на текущий момент соответствующие</w:t>
      </w:r>
      <w:r>
        <w:rPr>
          <w:rFonts w:ascii="Cygre" w:hAnsi="Cygre"/>
          <w:b/>
          <w:bCs/>
          <w:spacing w:val="-11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spacing w:val="-11"/>
          <w:w w:val="105"/>
          <w:sz w:val="24"/>
          <w:szCs w:val="24"/>
        </w:rPr>
        <w:t>консультационные</w:t>
      </w:r>
      <w:r>
        <w:rPr>
          <w:rFonts w:ascii="Cygre" w:hAnsi="Cygre"/>
          <w:b/>
          <w:bCs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>услуги</w:t>
      </w:r>
      <w:r>
        <w:rPr>
          <w:rFonts w:ascii="Cygre" w:hAnsi="Cygre"/>
          <w:b/>
          <w:bCs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>были</w:t>
      </w:r>
      <w:r>
        <w:rPr>
          <w:rFonts w:ascii="Cygre" w:hAnsi="Cygre"/>
          <w:b/>
          <w:bCs/>
          <w:spacing w:val="-11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>оказаны</w:t>
      </w:r>
      <w:r>
        <w:rPr>
          <w:rFonts w:ascii="Cygre" w:hAnsi="Cygre"/>
          <w:b/>
          <w:bCs/>
          <w:spacing w:val="-11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spacing w:val="-11"/>
          <w:w w:val="105"/>
          <w:sz w:val="24"/>
          <w:szCs w:val="24"/>
        </w:rPr>
        <w:t>Исполнителем</w:t>
      </w:r>
      <w:r>
        <w:rPr>
          <w:rFonts w:ascii="Cygre" w:hAnsi="Cygre"/>
          <w:b/>
          <w:bCs/>
          <w:spacing w:val="-11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>в</w:t>
      </w:r>
      <w:r>
        <w:rPr>
          <w:rFonts w:ascii="Cygre" w:hAnsi="Cygre"/>
          <w:b/>
          <w:bCs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>полном</w:t>
      </w:r>
      <w:r>
        <w:rPr>
          <w:rFonts w:ascii="Cygre" w:hAnsi="Cygre"/>
          <w:b/>
          <w:bCs/>
          <w:spacing w:val="-11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>объёме</w:t>
      </w:r>
      <w:r>
        <w:rPr>
          <w:rFonts w:ascii="Cygre" w:hAnsi="Cygre"/>
          <w:b/>
          <w:bCs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>и</w:t>
      </w:r>
      <w:r>
        <w:rPr>
          <w:rFonts w:ascii="Cygre" w:hAnsi="Cygre"/>
          <w:b/>
          <w:bCs/>
          <w:spacing w:val="-11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>в</w:t>
      </w:r>
      <w:r>
        <w:rPr>
          <w:rFonts w:ascii="Cygre" w:hAnsi="Cygre"/>
          <w:b/>
          <w:bCs/>
          <w:spacing w:val="-10"/>
          <w:w w:val="105"/>
          <w:sz w:val="24"/>
          <w:szCs w:val="24"/>
        </w:rPr>
        <w:t xml:space="preserve"> </w:t>
      </w:r>
      <w:r>
        <w:rPr>
          <w:rFonts w:ascii="Cygre" w:hAnsi="Cygre"/>
          <w:b/>
          <w:bCs/>
          <w:w w:val="105"/>
          <w:sz w:val="24"/>
          <w:szCs w:val="24"/>
        </w:rPr>
        <w:t xml:space="preserve">надлежащем качестве, а Заказчик и Ученик не имеют претензий к </w:t>
      </w:r>
      <w:r>
        <w:rPr>
          <w:rFonts w:ascii="Cygre" w:hAnsi="Cygre"/>
          <w:b/>
          <w:bCs/>
          <w:w w:val="105"/>
          <w:sz w:val="24"/>
          <w:szCs w:val="24"/>
        </w:rPr>
        <w:t>Исполнителю</w:t>
      </w:r>
      <w:r>
        <w:rPr>
          <w:rFonts w:ascii="Cygre" w:hAnsi="Cygre"/>
          <w:b/>
          <w:bCs/>
          <w:w w:val="105"/>
          <w:sz w:val="24"/>
          <w:szCs w:val="24"/>
        </w:rPr>
        <w:t>.</w:t>
      </w:r>
    </w:p>
    <w:p w14:paraId="00000026">
      <w:pPr>
        <w:pStyle w:val="BodyText"/>
        <w:spacing w:before="0"/>
        <w:ind w:left="-468" w:firstLine="240"/>
        <w:jc w:val="both"/>
        <w:rPr>
          <w:rFonts w:ascii="Cygre" w:hAnsi="Cygre"/>
          <w:sz w:val="24"/>
          <w:szCs w:val="24"/>
        </w:rPr>
      </w:pPr>
    </w:p>
    <w:p w14:paraId="00000027">
      <w:pPr>
        <w:pStyle w:val="BodyText"/>
        <w:spacing w:before="0"/>
        <w:ind w:left="-468" w:firstLine="240"/>
        <w:jc w:val="center"/>
        <w:rPr>
          <w:rFonts w:ascii="Cygre" w:hAnsi="Cygre"/>
          <w:sz w:val="24"/>
          <w:szCs w:val="24"/>
        </w:rPr>
      </w:pPr>
      <w:r>
        <w:rPr>
          <w:rFonts w:ascii="Cygre" w:hAnsi="Cygre"/>
          <w:b/>
          <w:bCs/>
          <w:sz w:val="24"/>
          <w:szCs w:val="24"/>
        </w:rPr>
        <w:t>5. ОТМЕНЫ ЗАНЯТИЙ</w:t>
      </w:r>
    </w:p>
    <w:p w14:paraId="00000028">
      <w:pPr>
        <w:pStyle w:val="Heading1"/>
        <w:tabs>
          <w:tab w:val="left" w:leader="none" w:pos="426"/>
        </w:tabs>
        <w:spacing w:before="0" w:after="0" w:line="240" w:lineRule="auto"/>
        <w:ind w:left="-468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sz w:val="24"/>
          <w:szCs w:val="24"/>
        </w:rPr>
        <w:t>5.1. ОТМЕНА</w:t>
      </w:r>
      <w:r>
        <w:rPr>
          <w:rFonts w:ascii="Cygre" w:hAnsi="Cygre"/>
          <w:spacing w:val="51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ЗАНЯТИЯ</w:t>
      </w:r>
      <w:r>
        <w:rPr>
          <w:rFonts w:ascii="Cygre" w:hAnsi="Cygre"/>
          <w:spacing w:val="52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ПО</w:t>
      </w:r>
      <w:r>
        <w:rPr>
          <w:rFonts w:ascii="Cygre" w:hAnsi="Cygre"/>
          <w:spacing w:val="52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ИНИЦИАТИВЕ</w:t>
      </w:r>
      <w:r>
        <w:rPr>
          <w:rFonts w:ascii="Cygre" w:hAnsi="Cygre"/>
          <w:spacing w:val="53"/>
          <w:sz w:val="24"/>
          <w:szCs w:val="24"/>
        </w:rPr>
        <w:t xml:space="preserve"> </w:t>
      </w:r>
      <w:r>
        <w:rPr>
          <w:rFonts w:ascii="Cygre" w:hAnsi="Cygre"/>
          <w:spacing w:val="-2"/>
          <w:sz w:val="24"/>
          <w:szCs w:val="24"/>
        </w:rPr>
        <w:t>ЗАКАЗЧИКА</w:t>
      </w:r>
    </w:p>
    <w:p w14:paraId="00000029">
      <w:pPr>
        <w:pStyle w:val="ListParagraph"/>
        <w:tabs>
          <w:tab w:val="left" w:leader="none" w:pos="546"/>
        </w:tabs>
        <w:spacing w:before="0" w:after="0" w:line="249" w:lineRule="auto"/>
        <w:ind w:left="-468" w:right="118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5.1.1.Стороны</w:t>
      </w:r>
      <w:r>
        <w:rPr>
          <w:rFonts w:ascii="Cygre" w:hAnsi="Cygre"/>
          <w:w w:val="105"/>
          <w:sz w:val="24"/>
          <w:szCs w:val="24"/>
        </w:rPr>
        <w:t xml:space="preserve"> согласны,</w:t>
      </w:r>
      <w:r>
        <w:rPr>
          <w:rFonts w:ascii="Cygre" w:hAnsi="Cygre"/>
          <w:w w:val="105"/>
          <w:sz w:val="24"/>
          <w:szCs w:val="24"/>
        </w:rPr>
        <w:t xml:space="preserve"> что</w:t>
      </w:r>
      <w:r>
        <w:rPr>
          <w:rFonts w:ascii="Cygre" w:hAnsi="Cygre"/>
          <w:w w:val="105"/>
          <w:sz w:val="24"/>
          <w:szCs w:val="24"/>
        </w:rPr>
        <w:t xml:space="preserve"> залогом</w:t>
      </w:r>
      <w:r>
        <w:rPr>
          <w:rFonts w:ascii="Cygre" w:hAnsi="Cygre"/>
          <w:w w:val="105"/>
          <w:sz w:val="24"/>
          <w:szCs w:val="24"/>
        </w:rPr>
        <w:t xml:space="preserve"> успеха</w:t>
      </w:r>
      <w:r>
        <w:rPr>
          <w:rFonts w:ascii="Cygre" w:hAnsi="Cygre"/>
          <w:w w:val="105"/>
          <w:sz w:val="24"/>
          <w:szCs w:val="24"/>
        </w:rPr>
        <w:t xml:space="preserve"> в</w:t>
      </w:r>
      <w:r>
        <w:rPr>
          <w:rFonts w:ascii="Cygre" w:hAnsi="Cygre"/>
          <w:w w:val="105"/>
          <w:sz w:val="24"/>
          <w:szCs w:val="24"/>
        </w:rPr>
        <w:t xml:space="preserve"> учёбе</w:t>
      </w:r>
      <w:r>
        <w:rPr>
          <w:rFonts w:ascii="Cygre" w:hAnsi="Cygre"/>
          <w:w w:val="105"/>
          <w:sz w:val="24"/>
          <w:szCs w:val="24"/>
        </w:rPr>
        <w:t xml:space="preserve"> является</w:t>
      </w:r>
      <w:r>
        <w:rPr>
          <w:rFonts w:ascii="Cygre" w:hAnsi="Cygre"/>
          <w:w w:val="105"/>
          <w:sz w:val="24"/>
          <w:szCs w:val="24"/>
        </w:rPr>
        <w:t xml:space="preserve"> регулярность</w:t>
      </w:r>
      <w:r>
        <w:rPr>
          <w:rFonts w:ascii="Cygre" w:hAnsi="Cygre"/>
          <w:w w:val="105"/>
          <w:sz w:val="24"/>
          <w:szCs w:val="24"/>
        </w:rPr>
        <w:t xml:space="preserve"> Занятий,</w:t>
      </w:r>
      <w:r>
        <w:rPr>
          <w:rFonts w:ascii="Cygre" w:hAnsi="Cygre"/>
          <w:w w:val="105"/>
          <w:sz w:val="24"/>
          <w:szCs w:val="24"/>
        </w:rPr>
        <w:t xml:space="preserve"> а</w:t>
      </w:r>
      <w:r>
        <w:rPr>
          <w:rFonts w:ascii="Cygre" w:hAnsi="Cygre"/>
          <w:w w:val="105"/>
          <w:sz w:val="24"/>
          <w:szCs w:val="24"/>
        </w:rPr>
        <w:t xml:space="preserve"> также </w:t>
      </w:r>
      <w:r>
        <w:rPr>
          <w:rFonts w:ascii="Cygre" w:hAnsi="Cygre"/>
          <w:sz w:val="24"/>
          <w:szCs w:val="24"/>
        </w:rPr>
        <w:t xml:space="preserve">сознают, что отмены (пропуски) Занятий создают организационные проблемы, поэтому Стороны обязуются </w:t>
      </w:r>
      <w:r>
        <w:rPr>
          <w:rFonts w:ascii="Cygre" w:hAnsi="Cygre"/>
          <w:w w:val="105"/>
          <w:sz w:val="24"/>
          <w:szCs w:val="24"/>
        </w:rPr>
        <w:t>свести к минимуму отмены (пропуски) Занятий.</w:t>
      </w:r>
    </w:p>
    <w:p w14:paraId="0000002A">
      <w:pPr>
        <w:pStyle w:val="ListParagraph"/>
        <w:tabs>
          <w:tab w:val="left" w:leader="none" w:pos="558"/>
        </w:tabs>
        <w:spacing w:before="0" w:after="0" w:line="249" w:lineRule="auto"/>
        <w:ind w:left="-468" w:right="118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5.1.2.Если Занятия осуществляются в формате “Индивидуально “ или “Мини-группа 2-3 человека”</w:t>
      </w:r>
      <w:r>
        <w:rPr>
          <w:rFonts w:ascii="Cygre" w:hAnsi="Cygre"/>
          <w:w w:val="105"/>
          <w:sz w:val="24"/>
          <w:szCs w:val="24"/>
        </w:rPr>
        <w:t>, Заказчик может отменить Занятие или перенести. Занятие</w:t>
      </w:r>
      <w:r>
        <w:rPr>
          <w:rFonts w:ascii="Cygre" w:hAnsi="Cygre"/>
          <w:w w:val="105"/>
          <w:sz w:val="24"/>
          <w:szCs w:val="24"/>
        </w:rPr>
        <w:t xml:space="preserve"> считается</w:t>
      </w:r>
      <w:r>
        <w:rPr>
          <w:rFonts w:ascii="Cygre" w:hAnsi="Cygre"/>
          <w:w w:val="105"/>
          <w:sz w:val="24"/>
          <w:szCs w:val="24"/>
        </w:rPr>
        <w:t xml:space="preserve"> отменённым</w:t>
      </w:r>
      <w:r>
        <w:rPr>
          <w:rFonts w:ascii="Cygre" w:hAnsi="Cygre"/>
          <w:w w:val="105"/>
          <w:sz w:val="24"/>
          <w:szCs w:val="24"/>
        </w:rPr>
        <w:t xml:space="preserve"> по</w:t>
      </w:r>
      <w:r>
        <w:rPr>
          <w:rFonts w:ascii="Cygre" w:hAnsi="Cygre"/>
          <w:w w:val="105"/>
          <w:sz w:val="24"/>
          <w:szCs w:val="24"/>
        </w:rPr>
        <w:t xml:space="preserve"> инициативе</w:t>
      </w:r>
      <w:r>
        <w:rPr>
          <w:rFonts w:ascii="Cygre" w:hAnsi="Cygre"/>
          <w:w w:val="105"/>
          <w:sz w:val="24"/>
          <w:szCs w:val="24"/>
        </w:rPr>
        <w:t xml:space="preserve"> Заказчика,</w:t>
      </w:r>
      <w:r>
        <w:rPr>
          <w:rFonts w:ascii="Cygre" w:hAnsi="Cygre"/>
          <w:w w:val="105"/>
          <w:sz w:val="24"/>
          <w:szCs w:val="24"/>
        </w:rPr>
        <w:t xml:space="preserve"> если</w:t>
      </w:r>
      <w:r>
        <w:rPr>
          <w:rFonts w:ascii="Cygre" w:hAnsi="Cygre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 xml:space="preserve">Заказчик </w:t>
      </w:r>
      <w:r>
        <w:rPr>
          <w:rFonts w:ascii="Cygre" w:hAnsi="Cygre"/>
          <w:w w:val="105"/>
          <w:sz w:val="24"/>
          <w:szCs w:val="24"/>
        </w:rPr>
        <w:t>связался с</w:t>
      </w:r>
      <w:r>
        <w:rPr>
          <w:rFonts w:ascii="Cygre" w:hAnsi="Cygre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Исполнителем</w:t>
      </w:r>
      <w:r>
        <w:rPr>
          <w:rFonts w:ascii="Cygre" w:hAnsi="Cygre"/>
          <w:w w:val="105"/>
          <w:sz w:val="24"/>
          <w:szCs w:val="24"/>
        </w:rPr>
        <w:t xml:space="preserve"> и </w:t>
      </w:r>
      <w:r>
        <w:rPr>
          <w:rFonts w:ascii="Cygre" w:hAnsi="Cygre"/>
          <w:w w:val="105"/>
          <w:sz w:val="24"/>
          <w:szCs w:val="24"/>
        </w:rPr>
        <w:t>предупредил</w:t>
      </w:r>
      <w:r>
        <w:rPr>
          <w:rFonts w:ascii="Cygre" w:hAnsi="Cygre"/>
          <w:w w:val="105"/>
          <w:sz w:val="24"/>
          <w:szCs w:val="24"/>
        </w:rPr>
        <w:t xml:space="preserve"> об отмене не позднее 10:00 дня Занятия. В противном случае Занятие считается проведённым.</w:t>
      </w:r>
    </w:p>
    <w:p w14:paraId="0000002B">
      <w:pPr>
        <w:pStyle w:val="ListParagraph"/>
        <w:tabs>
          <w:tab w:val="left" w:leader="none" w:pos="558"/>
        </w:tabs>
        <w:spacing w:before="0" w:after="0" w:line="249" w:lineRule="auto"/>
        <w:ind w:left="-468" w:right="118" w:firstLine="0"/>
        <w:jc w:val="both"/>
        <w:rPr>
          <w:rFonts w:ascii="Cygre" w:hAnsi="Cygre"/>
          <w:b/>
          <w:bCs/>
          <w:w w:val="105"/>
          <w:sz w:val="24"/>
          <w:szCs w:val="24"/>
        </w:rPr>
      </w:pPr>
      <w:r>
        <w:rPr>
          <w:rFonts w:ascii="Cygre" w:hAnsi="Cygre"/>
          <w:b/>
          <w:bCs/>
          <w:w w:val="105"/>
          <w:sz w:val="24"/>
          <w:szCs w:val="24"/>
        </w:rPr>
        <w:t>5.1.3. Если Занятия несут групповой характер (формат “Группа 5-6 человек”), то при отсутствии Ученика</w:t>
      </w:r>
      <w:r>
        <w:rPr>
          <w:rFonts w:ascii="Cygre" w:hAnsi="Cygre"/>
          <w:b/>
          <w:bCs/>
          <w:w w:val="105"/>
          <w:sz w:val="24"/>
          <w:szCs w:val="24"/>
        </w:rPr>
        <w:t xml:space="preserve"> Занятие в любом случае считается проведённым и оплачивается в полном </w:t>
      </w:r>
      <w:r>
        <w:rPr>
          <w:rFonts w:ascii="Cygre" w:hAnsi="Cygre"/>
          <w:b/>
          <w:bCs/>
          <w:w w:val="105"/>
          <w:sz w:val="24"/>
          <w:szCs w:val="24"/>
        </w:rPr>
        <w:t>размере</w:t>
      </w:r>
      <w:r>
        <w:rPr>
          <w:rFonts w:ascii="Cygre" w:hAnsi="Cygre"/>
          <w:b/>
          <w:bCs/>
          <w:w w:val="105"/>
          <w:sz w:val="24"/>
          <w:szCs w:val="24"/>
        </w:rPr>
        <w:t xml:space="preserve">. </w:t>
      </w:r>
    </w:p>
    <w:p w14:paraId="0000002C">
      <w:pPr>
        <w:pStyle w:val="ListParagraph"/>
        <w:tabs>
          <w:tab w:val="left" w:leader="none" w:pos="558"/>
        </w:tabs>
        <w:spacing w:before="0" w:after="0" w:line="249" w:lineRule="auto"/>
        <w:ind w:left="-468" w:right="118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 xml:space="preserve">5.1.4.Взамен индивидуального Занятия или Занятия в формате “Мини-группа 2-3 человека”, отменённого по инициативе Заказчика, </w:t>
      </w:r>
      <w:r>
        <w:rPr>
          <w:rFonts w:ascii="Cygre" w:hAnsi="Cygre"/>
          <w:w w:val="105"/>
          <w:sz w:val="24"/>
          <w:szCs w:val="24"/>
        </w:rPr>
        <w:t>Исполнитель</w:t>
      </w:r>
      <w:r>
        <w:rPr>
          <w:rFonts w:ascii="Cygre" w:hAnsi="Cygre"/>
          <w:w w:val="105"/>
          <w:sz w:val="24"/>
          <w:szCs w:val="24"/>
        </w:rPr>
        <w:t xml:space="preserve"> может назначить Ученику дополнительное Занятие. Время дополнительного Занятия назначается </w:t>
      </w:r>
      <w:r>
        <w:rPr>
          <w:rFonts w:ascii="Cygre" w:hAnsi="Cygre"/>
          <w:w w:val="105"/>
          <w:sz w:val="24"/>
          <w:szCs w:val="24"/>
        </w:rPr>
        <w:t>Исполнителем</w:t>
      </w:r>
      <w:r>
        <w:rPr>
          <w:rFonts w:ascii="Cygre" w:hAnsi="Cygre"/>
          <w:w w:val="105"/>
          <w:sz w:val="24"/>
          <w:szCs w:val="24"/>
        </w:rPr>
        <w:t xml:space="preserve"> и не совпадает со временем регулярного Занятия по расписанию Ученика.</w:t>
      </w:r>
    </w:p>
    <w:p w14:paraId="0000002D">
      <w:pPr>
        <w:pStyle w:val="ListParagraph"/>
        <w:tabs>
          <w:tab w:val="left" w:leader="none" w:pos="529"/>
        </w:tabs>
        <w:spacing w:before="0" w:after="0" w:line="249" w:lineRule="auto"/>
        <w:ind w:left="-468" w:right="115" w:firstLine="0"/>
        <w:jc w:val="both"/>
        <w:rPr>
          <w:rFonts w:ascii="Cygre" w:hAnsi="Cygre"/>
          <w:sz w:val="24"/>
          <w:szCs w:val="24"/>
        </w:rPr>
      </w:pPr>
    </w:p>
    <w:p w14:paraId="0000002E">
      <w:pPr>
        <w:pStyle w:val="Heading1"/>
        <w:tabs>
          <w:tab w:val="left" w:leader="none" w:pos="426"/>
        </w:tabs>
        <w:spacing w:before="0" w:after="0" w:line="240" w:lineRule="auto"/>
        <w:ind w:left="-468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sz w:val="24"/>
          <w:szCs w:val="24"/>
        </w:rPr>
        <w:t>5.2. ОТМЕНА</w:t>
      </w:r>
      <w:r>
        <w:rPr>
          <w:rFonts w:ascii="Cygre" w:hAnsi="Cygre"/>
          <w:spacing w:val="51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ЗАНЯТИЯ</w:t>
      </w:r>
      <w:r>
        <w:rPr>
          <w:rFonts w:ascii="Cygre" w:hAnsi="Cygre"/>
          <w:spacing w:val="52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ПО</w:t>
      </w:r>
      <w:r>
        <w:rPr>
          <w:rFonts w:ascii="Cygre" w:hAnsi="Cygre"/>
          <w:spacing w:val="52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ИНИЦИАТИВЕ ИСПОЛНИТЕЛЯ</w:t>
      </w:r>
    </w:p>
    <w:p w14:paraId="0000002F">
      <w:pPr>
        <w:pStyle w:val="ListParagraph"/>
        <w:tabs>
          <w:tab w:val="left" w:leader="none" w:pos="534"/>
        </w:tabs>
        <w:spacing w:before="0" w:after="0" w:line="249" w:lineRule="auto"/>
        <w:ind w:left="-468" w:right="116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 xml:space="preserve">5.2.1. Если занятие отменено по инициативе </w:t>
      </w:r>
      <w:r>
        <w:rPr>
          <w:rFonts w:ascii="Cygre" w:hAnsi="Cygre"/>
          <w:w w:val="105"/>
          <w:sz w:val="24"/>
          <w:szCs w:val="24"/>
        </w:rPr>
        <w:t>Исполнителя</w:t>
      </w:r>
      <w:r>
        <w:rPr>
          <w:rFonts w:ascii="Cygre" w:hAnsi="Cygre"/>
          <w:w w:val="105"/>
          <w:sz w:val="24"/>
          <w:szCs w:val="24"/>
        </w:rPr>
        <w:t xml:space="preserve">, то </w:t>
      </w:r>
      <w:r>
        <w:rPr>
          <w:rFonts w:ascii="Cygre" w:hAnsi="Cygre"/>
          <w:w w:val="105"/>
          <w:sz w:val="24"/>
          <w:szCs w:val="24"/>
        </w:rPr>
        <w:t>Исполнитель</w:t>
      </w:r>
      <w:r>
        <w:rPr>
          <w:rFonts w:ascii="Cygre" w:hAnsi="Cygre"/>
          <w:w w:val="105"/>
          <w:sz w:val="24"/>
          <w:szCs w:val="24"/>
        </w:rPr>
        <w:t xml:space="preserve"> может провести с</w:t>
      </w:r>
      <w:r>
        <w:rPr>
          <w:rFonts w:ascii="Cygre" w:hAnsi="Cygre"/>
          <w:w w:val="105"/>
          <w:sz w:val="24"/>
          <w:szCs w:val="24"/>
        </w:rPr>
        <w:t xml:space="preserve"> Учеником</w:t>
      </w:r>
      <w:r>
        <w:rPr>
          <w:rFonts w:ascii="Cygre" w:hAnsi="Cygre"/>
          <w:w w:val="105"/>
          <w:sz w:val="24"/>
          <w:szCs w:val="24"/>
        </w:rPr>
        <w:t xml:space="preserve"> дополнительное</w:t>
      </w:r>
      <w:r>
        <w:rPr>
          <w:rFonts w:ascii="Cygre" w:hAnsi="Cygre"/>
          <w:spacing w:val="-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Занятие</w:t>
      </w:r>
      <w:r>
        <w:rPr>
          <w:rFonts w:ascii="Cygre" w:hAnsi="Cygre"/>
          <w:w w:val="105"/>
          <w:sz w:val="24"/>
          <w:szCs w:val="24"/>
        </w:rPr>
        <w:t xml:space="preserve"> взамен</w:t>
      </w:r>
      <w:r>
        <w:rPr>
          <w:rFonts w:ascii="Cygre" w:hAnsi="Cygre"/>
          <w:w w:val="105"/>
          <w:sz w:val="24"/>
          <w:szCs w:val="24"/>
        </w:rPr>
        <w:t xml:space="preserve"> отменённого.</w:t>
      </w:r>
      <w:r>
        <w:rPr>
          <w:rFonts w:ascii="Cygre" w:hAnsi="Cygre"/>
          <w:w w:val="105"/>
          <w:sz w:val="24"/>
          <w:szCs w:val="24"/>
        </w:rPr>
        <w:t xml:space="preserve"> Возможность</w:t>
      </w:r>
      <w:r>
        <w:rPr>
          <w:rFonts w:ascii="Cygre" w:hAnsi="Cygre"/>
          <w:spacing w:val="-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проведения</w:t>
      </w:r>
      <w:r>
        <w:rPr>
          <w:rFonts w:ascii="Cygre" w:hAnsi="Cygre"/>
          <w:spacing w:val="-1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 xml:space="preserve">дополнительного Занятия в этом случае согласуется </w:t>
      </w:r>
      <w:r>
        <w:rPr>
          <w:rFonts w:ascii="Cygre" w:hAnsi="Cygre"/>
          <w:w w:val="105"/>
          <w:sz w:val="24"/>
          <w:szCs w:val="24"/>
        </w:rPr>
        <w:t>Исполнителем</w:t>
      </w:r>
      <w:r>
        <w:rPr>
          <w:rFonts w:ascii="Cygre" w:hAnsi="Cygre"/>
          <w:w w:val="105"/>
          <w:sz w:val="24"/>
          <w:szCs w:val="24"/>
        </w:rPr>
        <w:t xml:space="preserve"> и Заказчиком в устной форме.</w:t>
      </w:r>
    </w:p>
    <w:p w14:paraId="00000030">
      <w:pPr>
        <w:pStyle w:val="ListParagraph"/>
        <w:tabs>
          <w:tab w:val="left" w:leader="none" w:pos="541"/>
        </w:tabs>
        <w:spacing w:before="0" w:after="0" w:line="249" w:lineRule="auto"/>
        <w:ind w:left="-468" w:right="117" w:firstLine="0"/>
        <w:jc w:val="both"/>
        <w:rPr>
          <w:rFonts w:ascii="Cygre" w:hAnsi="Cygre"/>
          <w:b w:val="off"/>
          <w:bCs w:val="off"/>
          <w:sz w:val="24"/>
          <w:szCs w:val="24"/>
        </w:rPr>
      </w:pPr>
      <w:r>
        <w:rPr>
          <w:rFonts w:ascii="Cygre" w:hAnsi="Cygre"/>
          <w:b w:val="off"/>
          <w:bCs w:val="off"/>
          <w:w w:val="105"/>
          <w:sz w:val="24"/>
          <w:szCs w:val="24"/>
        </w:rPr>
        <w:t xml:space="preserve">5.2.2. Занятие, отменённое по инициативе 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>Исполнителя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>, не подлежит оплате Заказчиком.</w:t>
      </w:r>
    </w:p>
    <w:p w14:paraId="00000031">
      <w:pPr>
        <w:pStyle w:val="ListParagraph"/>
        <w:tabs>
          <w:tab w:val="left" w:leader="none" w:pos="529"/>
        </w:tabs>
        <w:spacing w:before="0" w:after="0" w:line="249" w:lineRule="auto"/>
        <w:ind w:left="-468" w:right="115" w:firstLine="0"/>
        <w:jc w:val="both"/>
        <w:rPr>
          <w:rFonts w:ascii="Cygre" w:hAnsi="Cygre"/>
          <w:b w:val="off"/>
          <w:bCs w:val="off"/>
          <w:sz w:val="24"/>
          <w:szCs w:val="24"/>
        </w:rPr>
      </w:pPr>
      <w:r>
        <w:rPr>
          <w:rFonts w:ascii="Cygre" w:hAnsi="Cygre"/>
          <w:b w:val="off"/>
          <w:bCs w:val="off"/>
          <w:w w:val="105"/>
          <w:sz w:val="24"/>
          <w:szCs w:val="24"/>
        </w:rPr>
        <w:t xml:space="preserve">5.2.3. Если 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>Исполнитель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 xml:space="preserve"> не может провести Занятие, он вправе пригласить другого 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>исполнителя</w:t>
      </w:r>
      <w:r>
        <w:rPr>
          <w:rFonts w:ascii="Cygre" w:hAnsi="Cygre"/>
          <w:b w:val="off"/>
          <w:bCs w:val="off"/>
          <w:w w:val="105"/>
          <w:sz w:val="24"/>
          <w:szCs w:val="24"/>
        </w:rPr>
        <w:t xml:space="preserve">, специализирующегося на предмете, провести Занятие. </w:t>
      </w:r>
    </w:p>
    <w:p w14:paraId="00000032">
      <w:pPr>
        <w:pStyle w:val="ListParagraph"/>
        <w:tabs>
          <w:tab w:val="left" w:leader="none" w:pos="541"/>
        </w:tabs>
        <w:spacing w:before="0" w:after="0" w:line="249" w:lineRule="auto"/>
        <w:ind w:left="-468" w:right="117" w:firstLine="0"/>
        <w:jc w:val="both"/>
        <w:rPr>
          <w:rFonts w:ascii="Cygre" w:hAnsi="Cygre"/>
          <w:b w:val="off"/>
          <w:bCs w:val="off"/>
          <w:sz w:val="24"/>
          <w:szCs w:val="24"/>
        </w:rPr>
      </w:pPr>
      <w:r>
        <w:rPr>
          <w:rFonts w:ascii="Cygre" w:hAnsi="Cygre"/>
          <w:b w:val="off"/>
          <w:bCs w:val="off"/>
          <w:sz w:val="24"/>
          <w:szCs w:val="24"/>
        </w:rPr>
        <w:t xml:space="preserve">5.2.4. Если Занятия несут групповой характер, </w:t>
      </w:r>
      <w:r>
        <w:rPr>
          <w:rFonts w:ascii="Cygre" w:hAnsi="Cygre"/>
          <w:b w:val="off"/>
          <w:bCs w:val="off"/>
          <w:sz w:val="24"/>
          <w:szCs w:val="24"/>
        </w:rPr>
        <w:t>Исполнитель</w:t>
      </w:r>
      <w:r>
        <w:rPr>
          <w:rFonts w:ascii="Cygre" w:hAnsi="Cygre"/>
          <w:b w:val="off"/>
          <w:bCs w:val="off"/>
          <w:sz w:val="24"/>
          <w:szCs w:val="24"/>
        </w:rPr>
        <w:t xml:space="preserve"> имеет право их приостановить в случае низкой посещаемости.</w:t>
      </w:r>
    </w:p>
    <w:p w14:paraId="00000033">
      <w:pPr>
        <w:pStyle w:val="Heading1"/>
        <w:tabs>
          <w:tab w:val="left" w:leader="none" w:pos="426"/>
        </w:tabs>
        <w:spacing w:before="0" w:after="0" w:line="240" w:lineRule="auto"/>
        <w:ind w:left="-468" w:right="0" w:firstLine="0"/>
        <w:jc w:val="both"/>
        <w:rPr>
          <w:rFonts w:ascii="Cygre" w:hAnsi="Cygre"/>
          <w:spacing w:val="-2"/>
          <w:w w:val="105"/>
          <w:sz w:val="24"/>
          <w:szCs w:val="24"/>
        </w:rPr>
      </w:pPr>
    </w:p>
    <w:p w14:paraId="00000034">
      <w:pPr>
        <w:pStyle w:val="Heading1"/>
        <w:tabs>
          <w:tab w:val="left" w:leader="none" w:pos="426"/>
        </w:tabs>
        <w:spacing w:before="0" w:after="0" w:line="240" w:lineRule="auto"/>
        <w:ind w:left="-468" w:right="0" w:firstLine="0"/>
        <w:jc w:val="center"/>
        <w:rPr>
          <w:rFonts w:ascii="Cygre" w:hAnsi="Cygre"/>
          <w:spacing w:val="-2"/>
          <w:w w:val="105"/>
          <w:sz w:val="24"/>
          <w:szCs w:val="24"/>
        </w:rPr>
      </w:pPr>
      <w:r>
        <w:rPr>
          <w:rFonts w:ascii="Cygre" w:hAnsi="Cygre"/>
          <w:spacing w:val="-2"/>
          <w:w w:val="105"/>
          <w:sz w:val="24"/>
          <w:szCs w:val="24"/>
        </w:rPr>
        <w:t>6. УСЛОВИЯ</w:t>
      </w:r>
      <w:r>
        <w:rPr>
          <w:rFonts w:ascii="Cygre" w:hAnsi="Cygre"/>
          <w:spacing w:val="18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РАСТОРЖЕНИЯ</w:t>
      </w:r>
      <w:r>
        <w:rPr>
          <w:rFonts w:ascii="Cygre" w:hAnsi="Cygre"/>
          <w:spacing w:val="1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ДОГОВОРА</w:t>
      </w:r>
    </w:p>
    <w:p w14:paraId="00000035">
      <w:pPr>
        <w:pStyle w:val="Heading1"/>
        <w:tabs>
          <w:tab w:val="left" w:leader="none" w:pos="426"/>
        </w:tabs>
        <w:spacing w:before="0" w:after="0" w:line="240" w:lineRule="auto"/>
        <w:ind w:left="-468" w:right="0" w:firstLine="240"/>
        <w:jc w:val="both"/>
        <w:rPr>
          <w:rFonts w:ascii="Cygre" w:hAnsi="Cygre"/>
          <w:sz w:val="24"/>
          <w:szCs w:val="24"/>
        </w:rPr>
      </w:pPr>
    </w:p>
    <w:p w14:paraId="00000036">
      <w:pPr>
        <w:pStyle w:val="Heading1"/>
        <w:tabs>
          <w:tab w:val="left" w:leader="none" w:pos="426"/>
        </w:tabs>
        <w:spacing w:before="0" w:after="0" w:line="240" w:lineRule="auto"/>
        <w:ind w:left="-468" w:right="0" w:firstLine="240"/>
        <w:jc w:val="both"/>
        <w:rPr>
          <w:rFonts w:ascii="Cygre" w:hAnsi="Cygre"/>
          <w:b w:val="off"/>
          <w:bCs w:val="off"/>
          <w:sz w:val="24"/>
          <w:szCs w:val="24"/>
        </w:rPr>
      </w:pPr>
      <w:r>
        <w:rPr>
          <w:rFonts w:ascii="Cygre" w:hAnsi="Cygre"/>
          <w:b w:val="off"/>
          <w:bCs w:val="off"/>
          <w:sz w:val="24"/>
          <w:szCs w:val="24"/>
        </w:rPr>
        <w:t>6.1. Заказчик вправе в любой момент отказаться от исполнения данного Договора, уведомив об этом Исполнителя.</w:t>
      </w:r>
    </w:p>
    <w:p w14:paraId="00000037">
      <w:pPr>
        <w:pStyle w:val="ListParagraph"/>
        <w:tabs>
          <w:tab w:val="left" w:leader="none" w:pos="573"/>
        </w:tabs>
        <w:spacing w:before="0" w:after="0" w:line="249" w:lineRule="auto"/>
        <w:ind w:left="-468" w:right="116" w:firstLine="24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6.2. Договор</w:t>
      </w:r>
      <w:r>
        <w:rPr>
          <w:rFonts w:ascii="Cygre" w:hAnsi="Cygre"/>
          <w:spacing w:val="4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может</w:t>
      </w:r>
      <w:r>
        <w:rPr>
          <w:rFonts w:ascii="Cygre" w:hAnsi="Cygre"/>
          <w:spacing w:val="4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быть</w:t>
      </w:r>
      <w:r>
        <w:rPr>
          <w:rFonts w:ascii="Cygre" w:hAnsi="Cygre"/>
          <w:spacing w:val="4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досрочно</w:t>
      </w:r>
      <w:r>
        <w:rPr>
          <w:rFonts w:ascii="Cygre" w:hAnsi="Cygre"/>
          <w:spacing w:val="4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расторгнут</w:t>
      </w:r>
      <w:r>
        <w:rPr>
          <w:rFonts w:ascii="Cygre" w:hAnsi="Cygre"/>
          <w:spacing w:val="40"/>
          <w:w w:val="105"/>
          <w:sz w:val="24"/>
          <w:szCs w:val="24"/>
        </w:rPr>
        <w:t xml:space="preserve"> </w:t>
      </w:r>
      <w:r>
        <w:rPr>
          <w:rFonts w:ascii="Cygre" w:hAnsi="Cygre"/>
          <w:spacing w:val="40"/>
          <w:w w:val="105"/>
          <w:sz w:val="24"/>
          <w:szCs w:val="24"/>
        </w:rPr>
        <w:t>Исполнителем</w:t>
      </w:r>
      <w:r>
        <w:rPr>
          <w:rFonts w:ascii="Cygre" w:hAnsi="Cygre"/>
          <w:spacing w:val="4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в</w:t>
      </w:r>
      <w:r>
        <w:rPr>
          <w:rFonts w:ascii="Cygre" w:hAnsi="Cygre"/>
          <w:spacing w:val="4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случае,</w:t>
      </w:r>
      <w:r>
        <w:rPr>
          <w:rFonts w:ascii="Cygre" w:hAnsi="Cygre"/>
          <w:spacing w:val="40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если</w:t>
      </w:r>
      <w:r>
        <w:rPr>
          <w:rFonts w:ascii="Cygre" w:hAnsi="Cygre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он</w:t>
      </w:r>
      <w:r>
        <w:rPr>
          <w:rFonts w:ascii="Cygre" w:hAnsi="Cygre"/>
          <w:w w:val="105"/>
          <w:sz w:val="24"/>
          <w:szCs w:val="24"/>
        </w:rPr>
        <w:t xml:space="preserve"> </w:t>
      </w:r>
      <w:r>
        <w:rPr>
          <w:rFonts w:ascii="Cygre" w:hAnsi="Cygre"/>
          <w:w w:val="105"/>
          <w:sz w:val="24"/>
          <w:szCs w:val="24"/>
        </w:rPr>
        <w:t>осознаёт</w:t>
      </w:r>
      <w:r>
        <w:rPr>
          <w:rFonts w:ascii="Cygre" w:hAnsi="Cygre"/>
          <w:w w:val="105"/>
          <w:sz w:val="24"/>
          <w:szCs w:val="24"/>
        </w:rPr>
        <w:t xml:space="preserve"> невозможность</w:t>
      </w:r>
      <w:r>
        <w:rPr>
          <w:rFonts w:ascii="Cygre" w:hAnsi="Cygre"/>
          <w:w w:val="105"/>
          <w:sz w:val="24"/>
          <w:szCs w:val="24"/>
        </w:rPr>
        <w:t xml:space="preserve"> достижения</w:t>
      </w:r>
      <w:r>
        <w:rPr>
          <w:rFonts w:ascii="Cygre" w:hAnsi="Cygre"/>
          <w:w w:val="105"/>
          <w:sz w:val="24"/>
          <w:szCs w:val="24"/>
        </w:rPr>
        <w:t xml:space="preserve"> Учеником</w:t>
      </w:r>
      <w:r>
        <w:rPr>
          <w:rFonts w:ascii="Cygre" w:hAnsi="Cygre"/>
          <w:w w:val="105"/>
          <w:sz w:val="24"/>
          <w:szCs w:val="24"/>
        </w:rPr>
        <w:t xml:space="preserve"> цели </w:t>
      </w:r>
      <w:r>
        <w:rPr>
          <w:rFonts w:ascii="Cygre" w:hAnsi="Cygre"/>
          <w:w w:val="105"/>
          <w:sz w:val="24"/>
          <w:szCs w:val="24"/>
        </w:rPr>
        <w:t>Занятий</w:t>
      </w:r>
      <w:r>
        <w:rPr>
          <w:rFonts w:ascii="Cygre" w:hAnsi="Cygre"/>
          <w:w w:val="105"/>
          <w:sz w:val="24"/>
          <w:szCs w:val="24"/>
        </w:rPr>
        <w:t>.</w:t>
      </w:r>
    </w:p>
    <w:p w14:paraId="00000038">
      <w:pPr>
        <w:pStyle w:val="ListParagraph"/>
        <w:tabs>
          <w:tab w:val="left" w:leader="none" w:pos="509"/>
        </w:tabs>
        <w:spacing w:before="0" w:after="0" w:line="249" w:lineRule="auto"/>
        <w:ind w:left="-468" w:right="118" w:firstLine="24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spacing w:val="-2"/>
          <w:w w:val="105"/>
          <w:sz w:val="24"/>
          <w:szCs w:val="24"/>
        </w:rPr>
        <w:t>6.3. Договор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может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быть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досрочно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расторгнут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Исполнителем</w:t>
      </w:r>
      <w:r>
        <w:rPr>
          <w:rFonts w:ascii="Cygre" w:hAnsi="Cygre"/>
          <w:spacing w:val="-2"/>
          <w:w w:val="105"/>
          <w:sz w:val="24"/>
          <w:szCs w:val="24"/>
        </w:rPr>
        <w:t>,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если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Ученик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своим</w:t>
      </w:r>
      <w:r>
        <w:rPr>
          <w:rFonts w:ascii="Cygre" w:hAnsi="Cygre"/>
          <w:spacing w:val="-9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 xml:space="preserve">поведением </w:t>
      </w:r>
      <w:r>
        <w:rPr>
          <w:rFonts w:ascii="Cygre" w:hAnsi="Cygre"/>
          <w:w w:val="105"/>
          <w:sz w:val="24"/>
          <w:szCs w:val="24"/>
        </w:rPr>
        <w:t xml:space="preserve">систематически препятствует нормальному ходу Занятий (пропускает Занятия, отвлекается на Занятиях, систематически не выполняет домашние работы, отказывается выполнять контрольные работы (самостоятельные работы, зачёты, пробные экзамены)). </w:t>
      </w:r>
    </w:p>
    <w:p w14:paraId="00000039">
      <w:pPr>
        <w:pStyle w:val="Heading1"/>
        <w:tabs>
          <w:tab w:val="left" w:leader="none" w:pos="426"/>
        </w:tabs>
        <w:spacing w:before="0" w:after="0" w:line="240" w:lineRule="auto"/>
        <w:ind w:left="-468" w:right="0" w:firstLine="0"/>
        <w:jc w:val="both"/>
        <w:rPr>
          <w:rFonts w:ascii="Cygre" w:hAnsi="Cygre"/>
          <w:w w:val="105"/>
          <w:sz w:val="24"/>
          <w:szCs w:val="24"/>
        </w:rPr>
      </w:pPr>
    </w:p>
    <w:p w14:paraId="0000003A">
      <w:pPr>
        <w:pStyle w:val="Heading1"/>
        <w:tabs>
          <w:tab w:val="left" w:leader="none" w:pos="426"/>
        </w:tabs>
        <w:spacing w:before="0" w:after="0" w:line="240" w:lineRule="auto"/>
        <w:ind w:left="-468" w:right="0" w:firstLine="0"/>
        <w:jc w:val="center"/>
        <w:rPr>
          <w:rFonts w:ascii="Cygre" w:hAnsi="Cygre"/>
          <w:sz w:val="24"/>
          <w:szCs w:val="24"/>
        </w:rPr>
      </w:pPr>
      <w:r>
        <w:rPr>
          <w:rFonts w:ascii="Cygre" w:hAnsi="Cygre"/>
          <w:w w:val="105"/>
          <w:sz w:val="24"/>
          <w:szCs w:val="24"/>
        </w:rPr>
        <w:t>7. ПРОЧИЕ</w:t>
      </w:r>
      <w:r>
        <w:rPr>
          <w:rFonts w:ascii="Cygre" w:hAnsi="Cygre"/>
          <w:spacing w:val="33"/>
          <w:w w:val="105"/>
          <w:sz w:val="24"/>
          <w:szCs w:val="24"/>
        </w:rPr>
        <w:t xml:space="preserve"> </w:t>
      </w:r>
      <w:r>
        <w:rPr>
          <w:rFonts w:ascii="Cygre" w:hAnsi="Cygre"/>
          <w:spacing w:val="-2"/>
          <w:w w:val="105"/>
          <w:sz w:val="24"/>
          <w:szCs w:val="24"/>
        </w:rPr>
        <w:t>УСЛОВИЯ</w:t>
      </w:r>
    </w:p>
    <w:p w14:paraId="0000003B">
      <w:pPr>
        <w:pStyle w:val="ListParagraph"/>
        <w:tabs>
          <w:tab w:val="left" w:leader="none" w:pos="530"/>
        </w:tabs>
        <w:spacing w:before="0" w:after="0" w:line="240" w:lineRule="auto"/>
        <w:ind w:left="-468" w:right="0" w:firstLine="0"/>
        <w:jc w:val="both"/>
        <w:rPr>
          <w:rFonts w:ascii="Cygre" w:hAnsi="Cygre"/>
          <w:sz w:val="24"/>
          <w:szCs w:val="24"/>
          <w:lang w:val="ru-RU" w:bidi="ar-SA" w:eastAsia="ru-RU"/>
        </w:rPr>
      </w:pPr>
      <w:r>
        <w:rPr>
          <w:rFonts w:ascii="Cygre" w:hAnsi="Cygre"/>
          <w:sz w:val="24"/>
          <w:szCs w:val="24"/>
          <w:lang w:val="ru-RU" w:bidi="ar-SA" w:eastAsia="ru-RU"/>
        </w:rPr>
        <w:t xml:space="preserve">7.1. Договор </w:t>
      </w:r>
      <w:r>
        <w:rPr>
          <w:rFonts w:ascii="Cygre" w:hAnsi="Cygre"/>
          <w:sz w:val="24"/>
          <w:szCs w:val="24"/>
          <w:lang w:val="ru-RU" w:bidi="ar-SA" w:eastAsia="ru-RU"/>
        </w:rPr>
        <w:t>заключается</w:t>
      </w:r>
      <w:r>
        <w:rPr>
          <w:rFonts w:ascii="Cygre" w:hAnsi="Cygre"/>
          <w:sz w:val="24"/>
          <w:szCs w:val="24"/>
          <w:lang w:val="ru-RU" w:bidi="ar-SA" w:eastAsia="ru-RU"/>
        </w:rPr>
        <w:t xml:space="preserve"> бессрочно</w:t>
      </w:r>
      <w:r>
        <w:rPr>
          <w:rFonts w:ascii="Cygre" w:hAnsi="Cygre"/>
          <w:sz w:val="24"/>
          <w:szCs w:val="24"/>
          <w:lang w:val="ru-RU" w:bidi="ar-SA" w:eastAsia="ru-RU"/>
        </w:rPr>
        <w:t xml:space="preserve">. </w:t>
      </w:r>
      <w:r>
        <w:rPr>
          <w:rFonts w:ascii="Cygre" w:hAnsi="Cygre"/>
          <w:sz w:val="24"/>
          <w:szCs w:val="24"/>
          <w:lang w:val="ru-RU" w:bidi="ar-SA" w:eastAsia="ru-RU"/>
        </w:rPr>
        <w:t xml:space="preserve"> </w:t>
      </w:r>
    </w:p>
    <w:p w14:paraId="0000003C">
      <w:pPr>
        <w:pStyle w:val="ListParagraph"/>
        <w:tabs>
          <w:tab w:val="left" w:leader="none" w:pos="530"/>
        </w:tabs>
        <w:spacing w:before="0" w:after="0" w:line="240" w:lineRule="auto"/>
        <w:ind w:left="-468" w:right="0" w:firstLine="0"/>
        <w:jc w:val="both"/>
        <w:rPr>
          <w:rFonts w:ascii="Cygre" w:hAnsi="Cygre"/>
          <w:sz w:val="24"/>
          <w:szCs w:val="24"/>
        </w:rPr>
      </w:pPr>
      <w:r>
        <w:rPr>
          <w:rFonts w:ascii="Cygre" w:hAnsi="Cygre"/>
          <w:sz w:val="24"/>
          <w:szCs w:val="24"/>
        </w:rPr>
        <w:t>7.2. По</w:t>
      </w:r>
      <w:r>
        <w:rPr>
          <w:rFonts w:ascii="Cygre" w:hAnsi="Cygre"/>
          <w:spacing w:val="40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всем</w:t>
      </w:r>
      <w:r>
        <w:rPr>
          <w:rFonts w:ascii="Cygre" w:hAnsi="Cygre"/>
          <w:spacing w:val="39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вопросам,</w:t>
      </w:r>
      <w:r>
        <w:rPr>
          <w:rFonts w:ascii="Cygre" w:hAnsi="Cygre"/>
          <w:spacing w:val="39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не</w:t>
      </w:r>
      <w:r>
        <w:rPr>
          <w:rFonts w:ascii="Cygre" w:hAnsi="Cygre"/>
          <w:spacing w:val="39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урегулированным</w:t>
      </w:r>
      <w:r>
        <w:rPr>
          <w:rFonts w:ascii="Cygre" w:hAnsi="Cygre"/>
          <w:spacing w:val="39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в</w:t>
      </w:r>
      <w:r>
        <w:rPr>
          <w:rFonts w:ascii="Cygre" w:hAnsi="Cygre"/>
          <w:spacing w:val="40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Договоре,</w:t>
      </w:r>
      <w:r>
        <w:rPr>
          <w:rFonts w:ascii="Cygre" w:hAnsi="Cygre"/>
          <w:spacing w:val="39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Стороны</w:t>
      </w:r>
      <w:r>
        <w:rPr>
          <w:rFonts w:ascii="Cygre" w:hAnsi="Cygre"/>
          <w:spacing w:val="39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руководствуются</w:t>
      </w:r>
      <w:r>
        <w:rPr>
          <w:rFonts w:ascii="Cygre" w:hAnsi="Cygre"/>
          <w:spacing w:val="40"/>
          <w:sz w:val="24"/>
          <w:szCs w:val="24"/>
        </w:rPr>
        <w:t xml:space="preserve"> </w:t>
      </w:r>
      <w:r>
        <w:rPr>
          <w:rFonts w:ascii="Cygre" w:hAnsi="Cygre"/>
          <w:sz w:val="24"/>
          <w:szCs w:val="24"/>
        </w:rPr>
        <w:t>действующим законодательством Российской Федерации.</w:t>
      </w:r>
    </w:p>
    <w:p w14:paraId="0000003D">
      <w:pPr>
        <w:tabs>
          <w:tab w:val="left" w:leader="none" w:pos="4656"/>
        </w:tabs>
        <w:spacing w:before="0"/>
        <w:ind w:left="-444" w:right="0" w:firstLine="240"/>
        <w:jc w:val="both"/>
        <w:rPr>
          <w:rFonts w:ascii="Cygre" w:hAnsi="Cygre"/>
          <w:sz w:val="24"/>
          <w:szCs w:val="24"/>
        </w:rPr>
      </w:pPr>
    </w:p>
    <w:sectPr>
      <w:type w:val="continuous"/>
      <w:pgSz w:w="11910" w:h="16840"/>
      <w:pgMar w:top="920" w:right="708" w:bottom="860" w:left="850" w:header="0" w:footer="676"/>
      <w:cols w:equalWidth="1"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1"/>
    <w:family w:val="roman"/>
    <w:pitch w:val="variable"/>
  </w:font>
  <w:font w:name="Arial">
    <w:altName w:val="Arial"/>
    <w:charset w:val="01"/>
    <w:family w:val="swiss"/>
    <w:pitch w:val="variable"/>
  </w:font>
  <w:font w:name="Cambria">
    <w:altName w:val="Cambria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Cygre"/>
  <w:font w:name="Segoe UI">
    <w:charset w:val="00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ns:wp14="http://schemas.microsoft.com/office/word/2010/wordprocessingDrawing" xmlns:wpi="http://schemas.microsoft.com/office/word/2010/wordprocessingInk" xmlns:aink="http://schemas.microsoft.com/office/drawing/2016/ink" xmlns:dgm="http://schemas.openxmlformats.org/drawingml/2006/diagram">
  <w:p w14:paraId="0000004C">
    <w:pPr>
      <w:pStyle w:val="BodyText"/>
      <w:spacing w:before="0" w:line="14" w:lineRule="auto"/>
      <w:ind w:left="0"/>
      <w:rPr>
        <w:sz w:val="20"/>
      </w:rPr>
    </w:pPr>
    <w:r>
      <w:rPr>
        <w:sz w:val="20"/>
      </w:rPr>
      <mc:AlternateContent>
        <mc:Choice Requires="wps">
          <w:drawing xmlns:mc="http://schemas.openxmlformats.org/markup-compatibility/2006">
            <wp:anchor allowOverlap="1" behindDoc="1" distT="0" distB="0" distL="0" distR="0" layoutInCell="1" locked="0" relativeHeight="487520768" simplePos="0">
              <wp:simplePos x="0" y="0"/>
              <wp:positionH relativeFrom="page">
                <wp:posOffset>3719144</wp:posOffset>
              </wp:positionH>
              <wp:positionV relativeFrom="page">
                <wp:posOffset>10122766</wp:posOffset>
              </wp:positionV>
              <wp:extent cx="163195" cy="217170"/>
              <wp:effectExtent l="0" t="0" r="0" b="0"/>
              <wp:wrapNone/>
              <wp:docPr id="15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2" name="Textbox 1"/>
                    <wps:cNvSpPr txBox="1"/>
                    <wps:spPr>
                      <a:xfrm>
                        <a:off x="0" y="0"/>
                        <a:ext cx="163195" cy="217170"/>
                      </a:xfrm>
                      <a:prstGeom prst="rect">
                        <a:avLst/>
                      </a:prstGeom>
                    </wps:spPr>
                    <wps:txbx id="0">
                      <w:txbxContent>
                        <w:p w14:paraId="0000004D">
                          <w:pPr>
                            <w:pStyle w:val="BodyText"/>
                            <w:spacing w:before="21"/>
                            <w:ind w:left="60"/>
                            <w:rPr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DEC948F-FC07-1DF1-E7DE308755FF" coordsize="21600,21600" style="position:absolute;width:12.85pt;height:17.1pt;margin-top:797.068pt;margin-left:292.846pt;mso-wrap-distance-left:0pt;mso-wrap-distance-right:0pt;mso-wrap-distance-top:0pt;mso-wrap-distance-bottom:0pt;mso-position-horizontal-relative:page;mso-position-vertical-relative:page;rotation:0.000000;z-index:487520768;" stroked="f" o:spt="1" path="m0,0 l0,21600 r21600,0 l21600,0 x e">
              <w10:wrap side="both"/>
              <o:lock/>
            </v:shape>
          </w:pict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"/>
      <w:lvlJc w:val="left"/>
      <w:pPr>
        <w:ind w:left="426" w:hanging="404"/>
        <w:jc w:val="left"/>
      </w:pPr>
      <w:rPr>
        <w:rFonts w:ascii="Cambria" w:cs="Cambria" w:eastAsia="Cambria" w:hAnsi="Cambria" w:hint="default"/>
        <w:b/>
        <w:bCs/>
        <w:i w:val="off"/>
        <w:iCs w:val="off"/>
        <w:spacing w:val="0"/>
        <w:w w:val="94"/>
        <w:sz w:val="24"/>
        <w:szCs w:val="24"/>
        <w:lang w:val="ru-RU" w:bidi="ar-SA" w:eastAsia="en-US"/>
      </w:rPr>
    </w:lvl>
    <w:lvl w:ilvl="1" w:tentative="0">
      <w:start w:val="1"/>
      <w:numFmt w:val="decimal"/>
      <w:lvlText w:val="%1.%2."/>
      <w:lvlJc w:val="left"/>
      <w:pPr>
        <w:ind w:left="531" w:hanging="508"/>
        <w:jc w:val="left"/>
      </w:pPr>
      <w:rPr>
        <w:rFonts w:ascii="Cambria" w:cs="Cambria" w:eastAsia="Cambria" w:hAnsi="Cambria" w:hint="default"/>
        <w:b/>
        <w:bCs/>
        <w:i w:val="off"/>
        <w:iCs w:val="off"/>
        <w:spacing w:val="0"/>
        <w:w w:val="105"/>
        <w:sz w:val="24"/>
        <w:szCs w:val="24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608" w:hanging="237"/>
      </w:pPr>
      <w:rPr>
        <w:rFonts w:ascii="Arial" w:cs="Arial" w:eastAsia="Arial" w:hAnsi="Arial" w:hint="default"/>
        <w:b w:val="off"/>
        <w:bCs w:val="off"/>
        <w:i/>
        <w:iCs/>
        <w:spacing w:val="0"/>
        <w:w w:val="142"/>
        <w:sz w:val="24"/>
        <w:szCs w:val="24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600" w:hanging="237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1992" w:hanging="237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3385" w:hanging="237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4777" w:hanging="237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170" w:hanging="237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562" w:hanging="237"/>
      </w:pPr>
      <w:rPr>
        <w:rFonts w:hint="default"/>
        <w:lang w:val="ru-RU" w:bidi="ar-SA" w:eastAsia="en-US"/>
      </w:rPr>
    </w:lvl>
  </w:abstractNum>
  <w:abstractNum w:abstractNumId="1">
    <w:multiLevelType w:val="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  <w:jc w:val="left"/>
      </w:pPr>
      <w:rPr>
        <w:rFonts w:hint="default"/>
        <w:b/>
        <w:bCs/>
        <w:i w:val="off"/>
        <w:iCs w:val="off"/>
        <w:spacing w:val="0"/>
        <w:w w:val="94"/>
        <w:sz w:val="24"/>
        <w:szCs w:val="24"/>
        <w:lang w:val="ru-RU" w:bidi="ar-SA" w:eastAsia="en-US"/>
      </w:rPr>
    </w:lvl>
    <w:lvl w:ilvl="1" w:tentative="0">
      <w:start w:val="1"/>
      <w:numFmt w:val="lowerLetter"/>
      <w:isLgl w:val="off"/>
      <w:suff w:val="tab"/>
      <w:lvlText w:val="%2."/>
      <w:lvlJc w:val="left"/>
      <w:pPr>
        <w:ind w:left="1440" w:hanging="360"/>
        <w:jc w:val="left"/>
      </w:pPr>
      <w:rPr>
        <w:rFonts w:hint="default"/>
        <w:b/>
        <w:bCs/>
        <w:i w:val="off"/>
        <w:iCs w:val="off"/>
        <w:spacing w:val="0"/>
        <w:w w:val="105"/>
        <w:sz w:val="24"/>
        <w:szCs w:val="24"/>
        <w:lang w:val="ru-RU" w:bidi="ar-SA" w:eastAsia="en-US"/>
      </w:rPr>
    </w:lvl>
    <w:lvl w:ilvl="2" w:tentative="0">
      <w:start w:val="1"/>
      <w:numFmt w:val="lowerRoman"/>
      <w:isLgl w:val="off"/>
      <w:suff w:val="tab"/>
      <w:lvlText w:val="%3."/>
      <w:lvlJc w:val="right"/>
      <w:pPr>
        <w:ind w:left="2160" w:hanging="360"/>
      </w:pPr>
      <w:rPr>
        <w:rFonts w:hint="default"/>
        <w:b w:val="off"/>
        <w:bCs w:val="off"/>
        <w:i/>
        <w:iCs/>
        <w:spacing w:val="0"/>
        <w:w w:val="142"/>
        <w:sz w:val="24"/>
        <w:szCs w:val="24"/>
        <w:lang w:val="ru-RU" w:bidi="ar-SA" w:eastAsia="en-US"/>
      </w:rPr>
    </w:lvl>
    <w:lvl w:ilvl="3" w:tentative="0">
      <w:start w:val="1"/>
      <w:numFmt w:val="decimal"/>
      <w:isLgl w:val="off"/>
      <w:suff w:val="tab"/>
      <w:lvlText w:val="%4."/>
      <w:lvlJc w:val="left"/>
      <w:pPr>
        <w:ind w:left="2880" w:hanging="360"/>
      </w:pPr>
      <w:rPr>
        <w:rFonts w:hint="default"/>
        <w:lang w:val="ru-RU" w:bidi="ar-SA" w:eastAsia="en-US"/>
      </w:rPr>
    </w:lvl>
    <w:lvl w:ilvl="4" w:tentative="0">
      <w:start w:val="1"/>
      <w:numFmt w:val="lowerLetter"/>
      <w:isLgl w:val="off"/>
      <w:suff w:val="tab"/>
      <w:lvlText w:val="%5."/>
      <w:lvlJc w:val="left"/>
      <w:pPr>
        <w:ind w:left="3600" w:hanging="360"/>
      </w:pPr>
      <w:rPr>
        <w:rFonts w:hint="default"/>
        <w:lang w:val="ru-RU" w:bidi="ar-SA" w:eastAsia="en-US"/>
      </w:rPr>
    </w:lvl>
    <w:lvl w:ilvl="5" w:tentative="0">
      <w:start w:val="1"/>
      <w:numFmt w:val="lowerRoman"/>
      <w:isLgl w:val="off"/>
      <w:suff w:val="tab"/>
      <w:lvlText w:val="%6."/>
      <w:lvlJc w:val="right"/>
      <w:pPr>
        <w:ind w:left="4320" w:hanging="360"/>
      </w:pPr>
      <w:rPr>
        <w:rFonts w:hint="default"/>
        <w:lang w:val="ru-RU" w:bidi="ar-SA" w:eastAsia="en-US"/>
      </w:rPr>
    </w:lvl>
    <w:lvl w:ilvl="6" w:tentative="0">
      <w:start w:val="1"/>
      <w:numFmt w:val="decimal"/>
      <w:isLgl w:val="off"/>
      <w:suff w:val="tab"/>
      <w:lvlText w:val="%7."/>
      <w:lvlJc w:val="left"/>
      <w:pPr>
        <w:ind w:left="5040" w:hanging="360"/>
      </w:pPr>
      <w:rPr>
        <w:rFonts w:hint="default"/>
        <w:lang w:val="ru-RU" w:bidi="ar-SA" w:eastAsia="en-US"/>
      </w:rPr>
    </w:lvl>
    <w:lvl w:ilvl="7" w:tentative="0">
      <w:start w:val="1"/>
      <w:numFmt w:val="lowerLetter"/>
      <w:isLgl w:val="off"/>
      <w:suff w:val="tab"/>
      <w:lvlText w:val="%8."/>
      <w:lvlJc w:val="left"/>
      <w:pPr>
        <w:ind w:left="5760" w:hanging="360"/>
      </w:pPr>
      <w:rPr>
        <w:rFonts w:hint="default"/>
        <w:lang w:val="ru-RU" w:bidi="ar-SA" w:eastAsia="en-US"/>
      </w:rPr>
    </w:lvl>
    <w:lvl w:ilvl="8" w:tentative="0">
      <w:start w:val="1"/>
      <w:numFmt w:val="lowerRoman"/>
      <w:isLgl w:val="off"/>
      <w:suff w:val="tab"/>
      <w:lvlText w:val="%9."/>
      <w:lvlJc w:val="right"/>
      <w:pPr>
        <w:ind w:left="6480" w:hanging="360"/>
      </w:pPr>
      <w:rPr>
        <w:rFonts w:hint="default"/>
        <w:lang w:val="ru-RU" w:bidi="ar-SA" w:eastAsia="en-US"/>
      </w:rPr>
    </w:lvl>
  </w:abstractNum>
  <w:abstractNum w:abstractNumId="2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  <w:rPr/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  <w:rPr/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  <w:rPr/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  <w:rPr/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  <w:rPr/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  <w:rPr/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  <w:rPr/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  <w:rPr/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  <w:rPr/>
    </w:lvl>
  </w:abstractNum>
  <w:abstractNum w:abstractNumId="3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4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554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274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1993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713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433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153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4873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594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314" w:hanging="360"/>
      </w:pPr>
    </w:lvl>
  </w:abstractNum>
  <w:abstractNum w:abstractNumId="5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1274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993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713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3433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4153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873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594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6314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7034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  <w:spacing w:before="0" w:after="0" w:line="240" w:lineRule="auto"/>
        <w:ind w:left="0" w:right="0"/>
        <w:jc w:val="left"/>
      </w:pPr>
    </w:pPrDefault>
  </w:docDefaults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table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TableNormal">
    <w:name w:val="Table Normal"/>
    <w:uiPriority w:val="2"/>
    <w:semiHidden w:val="on"/>
    <w:unhideWhenUsed w:val="on"/>
    <w:qFormat w:val="on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default="1" w:styleId="Normal">
    <w:name w:val="Normal"/>
    <w:uiPriority w:val="1"/>
    <w:qFormat w:val="on"/>
    <w:pPr/>
    <w:rPr>
      <w:rFonts w:ascii="Times New Roman" w:cs="Times New Roman" w:eastAsia="Times New Roman" w:hAnsi="Times New Roman"/>
      <w:lang w:val="ru-RU" w:bidi="ar-SA" w:eastAsia="en-US"/>
    </w:rPr>
  </w:style>
  <w:style w:type="paragraph" w:styleId="BodyText">
    <w:name w:val="Body Text"/>
    <w:basedOn w:val="Normal"/>
    <w:uiPriority w:val="1"/>
    <w:qFormat w:val="on"/>
    <w:pPr>
      <w:spacing w:before="101"/>
      <w:ind w:left="23"/>
    </w:pPr>
    <w:rPr>
      <w:rFonts w:ascii="Times New Roman" w:cs="Times New Roman" w:eastAsia="Times New Roman" w:hAnsi="Times New Roman"/>
      <w:sz w:val="24"/>
      <w:szCs w:val="24"/>
      <w:lang w:val="ru-RU" w:bidi="ar-SA" w:eastAsia="en-US"/>
    </w:rPr>
  </w:style>
  <w:style w:type="paragraph" w:styleId="Heading1">
    <w:name w:val="Heading 1"/>
    <w:basedOn w:val="Normal"/>
    <w:uiPriority w:val="1"/>
    <w:qFormat w:val="on"/>
    <w:pPr>
      <w:ind w:left="426" w:hanging="403"/>
    </w:pPr>
    <w:rPr>
      <w:rFonts w:ascii="Cambria" w:cs="Cambria" w:eastAsia="Cambria" w:hAnsi="Cambria"/>
      <w:b/>
      <w:bCs/>
      <w:sz w:val="24"/>
      <w:szCs w:val="24"/>
      <w:lang w:val="ru-RU" w:bidi="ar-SA" w:eastAsia="en-US"/>
    </w:rPr>
  </w:style>
  <w:style w:type="paragraph" w:styleId="Title">
    <w:name w:val="Title"/>
    <w:basedOn w:val="Normal"/>
    <w:uiPriority w:val="1"/>
    <w:qFormat w:val="on"/>
    <w:pPr>
      <w:spacing w:before="82"/>
      <w:ind w:right="27"/>
      <w:jc w:val="center"/>
    </w:pPr>
    <w:rPr>
      <w:rFonts w:ascii="Arial" w:cs="Arial" w:eastAsia="Arial" w:hAnsi="Arial"/>
      <w:b/>
      <w:bCs/>
      <w:sz w:val="28"/>
      <w:szCs w:val="28"/>
      <w:lang w:val="ru-RU" w:bidi="ar-SA" w:eastAsia="en-US"/>
    </w:rPr>
  </w:style>
  <w:style w:type="paragraph" w:styleId="ListParagraph">
    <w:name w:val="List Paragraph"/>
    <w:basedOn w:val="Normal"/>
    <w:uiPriority w:val="1"/>
    <w:qFormat w:val="on"/>
    <w:pPr>
      <w:spacing w:before="101"/>
      <w:ind w:left="23"/>
    </w:pPr>
    <w:rPr>
      <w:rFonts w:ascii="Times New Roman" w:cs="Times New Roman" w:eastAsia="Times New Roman" w:hAnsi="Times New Roman"/>
      <w:lang w:val="ru-RU" w:bidi="ar-SA" w:eastAsia="en-US"/>
    </w:rPr>
  </w:style>
  <w:style w:type="paragraph" w:styleId="TableParagraph">
    <w:name w:val="Table Paragraph"/>
    <w:basedOn w:val="Normal"/>
    <w:uiPriority w:val="1"/>
    <w:qFormat w:val="on"/>
    <w:pPr/>
    <w:rPr>
      <w:lang w:val="ru-RU" w:bidi="ar-SA" w:eastAsia="en-US"/>
    </w:rPr>
  </w:style>
  <w:style w:type="paragraph" w:customStyle="1" w:styleId="P3">
    <w:name w:val="P3"/>
    <w:basedOn w:val="Normal"/>
    <w:uiPriority w:val="0"/>
    <w:pPr>
      <w:spacing w:before="100" w:after="100" w:line="240" w:lineRule="auto"/>
    </w:pPr>
    <w:rPr>
      <w:sz w:val="24"/>
      <w:lang w:val="ru-RU" w:bidi="ar-SA" w:eastAsia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6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TeX</vt:lpwstr>
  </property>
  <property fmtid="{D5CDD505-2E9C-101B-9397-08002B2CF9AE}" pid="4" name="LastSaved">
    <vt:filetime>2025-08-01T00:00:00Z</vt:filetime>
  </property>
  <property fmtid="{D5CDD505-2E9C-101B-9397-08002B2CF9AE}" pid="5" name="PTEX.Fullbanner">
    <vt:lpwstr>This is pdfTeX, Version 3.14159265-2.6-1.40.20 (TeX Live 2019) kpathsea version 6.3.1</vt:lpwstr>
  </property>
  <property fmtid="{D5CDD505-2E9C-101B-9397-08002B2CF9AE}" pid="6" name="Producer">
    <vt:lpwstr>pdfTeX-1.40.20</vt:lpwstr>
  </property>
</Properties>
</file>